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01DD" w14:textId="448A634E" w:rsidR="00C95EB4" w:rsidRPr="007C05CA" w:rsidRDefault="007C05CA" w:rsidP="007C05C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5CA">
        <w:rPr>
          <w:rFonts w:ascii="Times New Roman" w:hAnsi="Times New Roman" w:cs="Times New Roman"/>
          <w:b/>
          <w:bCs/>
          <w:sz w:val="28"/>
          <w:szCs w:val="28"/>
        </w:rPr>
        <w:t>ПРОИЗВОДСТВЕННЫЙ СОВЕТ КАК КЛЮЧЕВОЙ ИНСТИТУТ РЕАЛИЗАЦИИ РИСК-</w:t>
      </w:r>
      <w:r w:rsidR="00C95EB4" w:rsidRPr="007C05CA">
        <w:rPr>
          <w:rFonts w:ascii="Times New Roman" w:hAnsi="Times New Roman" w:cs="Times New Roman"/>
          <w:b/>
          <w:bCs/>
          <w:sz w:val="28"/>
          <w:szCs w:val="28"/>
        </w:rPr>
        <w:t>ОРИЕНТИРОВАННОГО ПОДХОДА В СИСТЕМЕ УПРАВЛЕНИЯ ОХРАНОЙ ТРУДА</w:t>
      </w:r>
    </w:p>
    <w:p w14:paraId="58327498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FC7FB" w14:textId="77777777" w:rsidR="00C95EB4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C05CA">
        <w:rPr>
          <w:rFonts w:ascii="Times New Roman" w:hAnsi="Times New Roman" w:cs="Times New Roman"/>
          <w:sz w:val="24"/>
          <w:szCs w:val="24"/>
        </w:rPr>
        <w:t>Имаш</w:t>
      </w:r>
      <w:proofErr w:type="spellEnd"/>
      <w:r w:rsidRPr="007C05CA">
        <w:rPr>
          <w:rFonts w:ascii="Times New Roman" w:hAnsi="Times New Roman" w:cs="Times New Roman"/>
          <w:sz w:val="24"/>
          <w:szCs w:val="24"/>
        </w:rPr>
        <w:t xml:space="preserve"> Марат</w:t>
      </w:r>
    </w:p>
    <w:p w14:paraId="705AEB77" w14:textId="77777777" w:rsidR="007C05CA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C05CA"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</w:p>
    <w:p w14:paraId="3315ABFD" w14:textId="77777777" w:rsidR="007C05CA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C05CA">
        <w:rPr>
          <w:rFonts w:ascii="Times New Roman" w:hAnsi="Times New Roman" w:cs="Times New Roman"/>
          <w:sz w:val="24"/>
          <w:szCs w:val="24"/>
        </w:rPr>
        <w:t xml:space="preserve">по безопасности и охране труда, </w:t>
      </w:r>
    </w:p>
    <w:p w14:paraId="4C97BD14" w14:textId="6B0828E4" w:rsidR="00C95EB4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C05CA">
        <w:rPr>
          <w:rFonts w:ascii="Times New Roman" w:hAnsi="Times New Roman" w:cs="Times New Roman"/>
          <w:sz w:val="24"/>
          <w:szCs w:val="24"/>
        </w:rPr>
        <w:t>предупреждению и разрешению трудовых споров,</w:t>
      </w:r>
    </w:p>
    <w:p w14:paraId="743D7A62" w14:textId="77777777" w:rsidR="00C95EB4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C05CA">
        <w:rPr>
          <w:rFonts w:ascii="Times New Roman" w:hAnsi="Times New Roman" w:cs="Times New Roman"/>
          <w:sz w:val="24"/>
          <w:szCs w:val="24"/>
        </w:rPr>
        <w:t>Федерация профсоюзов Республики Казахстан</w:t>
      </w:r>
    </w:p>
    <w:p w14:paraId="758D04CC" w14:textId="77777777" w:rsidR="00C95EB4" w:rsidRPr="007C05CA" w:rsidRDefault="00C95EB4" w:rsidP="007C05C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C05CA">
        <w:rPr>
          <w:rFonts w:ascii="Times New Roman" w:hAnsi="Times New Roman" w:cs="Times New Roman"/>
          <w:sz w:val="24"/>
          <w:szCs w:val="24"/>
        </w:rPr>
        <w:t>г. Астана, Казахстан</w:t>
      </w:r>
    </w:p>
    <w:p w14:paraId="3DFE0869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57930" w14:textId="5AB7A277" w:rsidR="00C95EB4" w:rsidRPr="007C05CA" w:rsidRDefault="007C05CA" w:rsidP="007C05C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C05C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Для аннотации</w:t>
      </w:r>
    </w:p>
    <w:p w14:paraId="6257067E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521C96E" w14:textId="77777777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5CA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проводится комплексный анализ роли и эффективности производственных советов по безопасности и охране труда в контексте перехода Казахстана к риск-ориентированной модели управления безопасностью. </w:t>
      </w:r>
    </w:p>
    <w:p w14:paraId="12D29451" w14:textId="77777777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5CA">
        <w:rPr>
          <w:rFonts w:ascii="Times New Roman" w:hAnsi="Times New Roman" w:cs="Times New Roman"/>
          <w:i/>
          <w:iCs/>
          <w:sz w:val="28"/>
          <w:szCs w:val="28"/>
        </w:rPr>
        <w:t>На основе актуальных статистических данных, анализа нормативно-правовой базы и практического опыта профсоюзных организаций выявляются системные барьеры, снижающие потенциал данного института. Особое внимание уделяется диспозитивному характеру нормы о создании советов и ограниченности полномочий технических инспекторов по охране труда.</w:t>
      </w:r>
    </w:p>
    <w:p w14:paraId="3FA10ABB" w14:textId="0C3971E2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5CA">
        <w:rPr>
          <w:rFonts w:ascii="Times New Roman" w:hAnsi="Times New Roman" w:cs="Times New Roman"/>
          <w:i/>
          <w:iCs/>
          <w:sz w:val="28"/>
          <w:szCs w:val="28"/>
        </w:rPr>
        <w:t xml:space="preserve"> В статье детально обосновывается целесообразность усиления общественного контроля как превентивного механизма, приводятся примеры успешной работы советов на предприятиях. Формулируются конкретные предложения по совершенствованию законодательства с целью укрепления статуса и расширения функционала производственных советов, что является необходимым условием для построения эффективной национальной системы управления охраной труда.</w:t>
      </w:r>
    </w:p>
    <w:p w14:paraId="2025848C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E2CDA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Государственная политика Республики Казахстан в социально-трудовой сфере провозглашает приоритет сохранения жизни и здоровья работников. Однако, несмотря на принимаемые меры, анализ последних лет свидетельствует об отсутствии устойчивой тенденции к улучшению ситуации. По данным Федерации профсоюзов РК (ФПРК), за 10 месяцев 2024 года в стране произошло 1162 несчастных случая, в которых пострадал 1281 человек, из них 186 — со смертельным исходом . Крупные аварии на промышленных объектах свидетельствуют о наличии глубоких системных проблем: высокий износ оборудования (в горнодобывающей отрасли — более 60%), несовершенство технологических процессов и недостатки в организации контроля безопасности. Экономические потери от производственного </w:t>
      </w:r>
      <w:r w:rsidRPr="007C05CA">
        <w:rPr>
          <w:rFonts w:ascii="Times New Roman" w:hAnsi="Times New Roman" w:cs="Times New Roman"/>
          <w:sz w:val="28"/>
          <w:szCs w:val="28"/>
        </w:rPr>
        <w:lastRenderedPageBreak/>
        <w:t>травматизма оцениваются на уровне 2% от ВВП, что подчеркивает не только социальную, но и экономическую цену недостаточного внимания к вопросам охраны труда.</w:t>
      </w:r>
    </w:p>
    <w:p w14:paraId="5F351BCF" w14:textId="77777777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Ключевым стратегическим ответом государства на эти вызовы стало утверждение Концепции безопасного труда в Республике Казахстан на 2024–2030 годы, которая провозглашает переход от «реактивной» модели, ориентированной на компенсацию уже причиненного вреда, к </w:t>
      </w:r>
      <w:proofErr w:type="spellStart"/>
      <w:r w:rsidRPr="007C05CA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Pr="007C05CA">
        <w:rPr>
          <w:rFonts w:ascii="Times New Roman" w:hAnsi="Times New Roman" w:cs="Times New Roman"/>
          <w:sz w:val="28"/>
          <w:szCs w:val="28"/>
        </w:rPr>
        <w:t>, риск-ориентированной системе, нацеленной на выявление, оценку и предупреждение профессиональных рисков. Успех этой реформы напрямую зависит от создания действенных механизмов на уровне предприятий, обеспечивающих реальное участие работников в управлении безопасностью.</w:t>
      </w:r>
    </w:p>
    <w:p w14:paraId="0253EACF" w14:textId="1378B1B6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Важнейшим из таких механизмов являются производственные советы по безопасности и охране труда.</w:t>
      </w:r>
    </w:p>
    <w:p w14:paraId="2D8BA376" w14:textId="77777777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ED">
        <w:rPr>
          <w:rFonts w:ascii="Times New Roman" w:hAnsi="Times New Roman" w:cs="Times New Roman"/>
          <w:b/>
          <w:bCs/>
          <w:sz w:val="28"/>
          <w:szCs w:val="28"/>
        </w:rPr>
        <w:t xml:space="preserve">Целесообразность и высокая эффективность производственных советов </w:t>
      </w:r>
      <w:r w:rsidRPr="007C05CA">
        <w:rPr>
          <w:rFonts w:ascii="Times New Roman" w:hAnsi="Times New Roman" w:cs="Times New Roman"/>
          <w:sz w:val="28"/>
          <w:szCs w:val="28"/>
        </w:rPr>
        <w:t xml:space="preserve">как инструмента превентивного контроля подтверждается несколькими ключевыми факторами. </w:t>
      </w:r>
    </w:p>
    <w:p w14:paraId="0B59CBBC" w14:textId="122EEECB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Во-первых, это профилактический эффект: статистика ФПРК наглядно демонстрирует, что наличие профсоюзных организаций и действующих производственных советов напрямую коррелирует со снижением травматизма. 69% всех несчастных случаев в 2024 году произошли на предприятиях, где профсоюзы отсутствуют. </w:t>
      </w:r>
    </w:p>
    <w:p w14:paraId="48CF7F26" w14:textId="3FEC43D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Во-вторых, это «взгляд изнутри»: в отличие от внешнего контролера, технический инспектор по охране труда — это работник данного предприятия, знающий производственные процессы и «узкие места» изнутри, что позволяет выявлять опасности до того, как они приведут к трагедии.</w:t>
      </w:r>
    </w:p>
    <w:p w14:paraId="2C820FFA" w14:textId="3F4D0544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Наконец, совет является постоянно действующей площадкой для социального диалога. Как показывает практика передовых предприятий, в рамках совета могут решаться самые разные задачи: от разработки программ по предупреждению травматизма и анализа эффективности СУОТ до контроля за обеспечением работников качественными СИЗ</w:t>
      </w:r>
      <w:r w:rsidR="007C05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05CA">
        <w:rPr>
          <w:rFonts w:ascii="Times New Roman" w:hAnsi="Times New Roman" w:cs="Times New Roman"/>
          <w:sz w:val="28"/>
          <w:szCs w:val="28"/>
        </w:rPr>
        <w:t>санитарно-бытовыми помещениями</w:t>
      </w:r>
      <w:r w:rsidR="007C05CA">
        <w:rPr>
          <w:rFonts w:ascii="Times New Roman" w:hAnsi="Times New Roman" w:cs="Times New Roman"/>
          <w:sz w:val="28"/>
          <w:szCs w:val="28"/>
          <w:lang w:val="ru-RU"/>
        </w:rPr>
        <w:t>, проверк</w:t>
      </w:r>
      <w:r w:rsidR="005223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C05CA">
        <w:rPr>
          <w:rFonts w:ascii="Times New Roman" w:hAnsi="Times New Roman" w:cs="Times New Roman"/>
          <w:sz w:val="28"/>
          <w:szCs w:val="28"/>
          <w:lang w:val="ru-RU"/>
        </w:rPr>
        <w:t xml:space="preserve"> состояния парка транспорта, осуществляющего перевозку работников</w:t>
      </w:r>
      <w:r w:rsidRPr="007C05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4917C" w14:textId="77777777" w:rsidR="006C26ED" w:rsidRDefault="00C95EB4" w:rsidP="006C2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Решения совета, принятые на паритетной основе, являются обязательными для исполнения, что превращает его в реальный орган управления безопасностью.</w:t>
      </w:r>
    </w:p>
    <w:p w14:paraId="6115D374" w14:textId="3D550745" w:rsidR="006C26ED" w:rsidRDefault="006C26ED" w:rsidP="006C26E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6E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  <w:lang w:val="ru-RU"/>
        </w:rPr>
        <w:t>отметить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 в</w:t>
      </w:r>
      <w:proofErr w:type="spellStart"/>
      <w:r w:rsidRPr="006C26ED">
        <w:rPr>
          <w:rFonts w:ascii="Times New Roman" w:hAnsi="Times New Roman" w:cs="Times New Roman"/>
          <w:b/>
          <w:bCs/>
          <w:sz w:val="28"/>
          <w:szCs w:val="28"/>
        </w:rPr>
        <w:t>озрастающ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ей </w:t>
      </w:r>
      <w:r w:rsidRPr="006C26ED">
        <w:rPr>
          <w:rFonts w:ascii="Times New Roman" w:hAnsi="Times New Roman" w:cs="Times New Roman"/>
          <w:b/>
          <w:bCs/>
          <w:sz w:val="28"/>
          <w:szCs w:val="28"/>
        </w:rPr>
        <w:t>рол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6C26ED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производственных советов в оценке профессиональных рисков</w:t>
      </w:r>
    </w:p>
    <w:p w14:paraId="388889F3" w14:textId="15C2EA41" w:rsidR="006C26ED" w:rsidRPr="006C26ED" w:rsidRDefault="006C26ED" w:rsidP="006C2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ED">
        <w:rPr>
          <w:rFonts w:ascii="Times New Roman" w:hAnsi="Times New Roman" w:cs="Times New Roman"/>
          <w:sz w:val="28"/>
          <w:szCs w:val="28"/>
        </w:rPr>
        <w:t xml:space="preserve">Особую актуальность институт производственных советов приобретает в свете текущей работы по совершенствованию системы управления профессиональными рисками (ОПР). Министерство труда и социальной защиты населения РК инициировало внесение изменений в Приказ №363 «Об утверждении Правил управления профессиональными рисками». </w:t>
      </w:r>
      <w:r w:rsidRPr="006C26ED">
        <w:rPr>
          <w:rFonts w:ascii="Times New Roman" w:hAnsi="Times New Roman" w:cs="Times New Roman"/>
          <w:sz w:val="28"/>
          <w:szCs w:val="28"/>
        </w:rPr>
        <w:lastRenderedPageBreak/>
        <w:t>Представленный на обсуждение проект новой редакции правил напрямую усиливает роль производственного совета, превращая его из совещательного органа в ключевого организатора процесса ОПР на предприятии.</w:t>
      </w:r>
    </w:p>
    <w:p w14:paraId="2F76A2F7" w14:textId="324A50AE" w:rsidR="006C26ED" w:rsidRPr="006C26ED" w:rsidRDefault="006C26ED" w:rsidP="006C2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ED">
        <w:rPr>
          <w:rFonts w:ascii="Times New Roman" w:hAnsi="Times New Roman" w:cs="Times New Roman"/>
          <w:sz w:val="28"/>
          <w:szCs w:val="28"/>
        </w:rPr>
        <w:t>В частности, пред</w:t>
      </w:r>
      <w:r>
        <w:rPr>
          <w:rFonts w:ascii="Times New Roman" w:hAnsi="Times New Roman" w:cs="Times New Roman"/>
          <w:sz w:val="28"/>
          <w:szCs w:val="28"/>
          <w:lang w:val="ru-RU"/>
        </w:rPr>
        <w:t>полагается</w:t>
      </w:r>
      <w:r w:rsidRPr="006C26ED">
        <w:rPr>
          <w:rFonts w:ascii="Times New Roman" w:hAnsi="Times New Roman" w:cs="Times New Roman"/>
          <w:sz w:val="28"/>
          <w:szCs w:val="28"/>
        </w:rPr>
        <w:t xml:space="preserve">, что процесс управления профессиональными рисками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proofErr w:type="spellStart"/>
      <w:r w:rsidRPr="006C26ED">
        <w:rPr>
          <w:rFonts w:ascii="Times New Roman" w:hAnsi="Times New Roman" w:cs="Times New Roman"/>
          <w:sz w:val="28"/>
          <w:szCs w:val="28"/>
        </w:rPr>
        <w:t>осуществлят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Start"/>
      <w:r w:rsidRPr="006C26E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C26ED">
        <w:rPr>
          <w:rFonts w:ascii="Times New Roman" w:hAnsi="Times New Roman" w:cs="Times New Roman"/>
          <w:sz w:val="28"/>
          <w:szCs w:val="28"/>
        </w:rPr>
        <w:t xml:space="preserve"> Производственным советом по безопасности и охране труда, который определяет состав Комиссии по подготовке к проведению ОПР с распределением полномочий и обязанностей между ее членами, объекты ОПР, перечень всех профессий для проведения ОПР, согласовывает график проведения ОПР.</w:t>
      </w:r>
    </w:p>
    <w:p w14:paraId="4EFAF88F" w14:textId="55AFE009" w:rsidR="00C95EB4" w:rsidRDefault="006C26ED" w:rsidP="006C2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ED">
        <w:rPr>
          <w:rFonts w:ascii="Times New Roman" w:hAnsi="Times New Roman" w:cs="Times New Roman"/>
          <w:sz w:val="28"/>
          <w:szCs w:val="28"/>
        </w:rPr>
        <w:t xml:space="preserve">Это изменение носит принципиальный характер. </w:t>
      </w:r>
      <w:r>
        <w:rPr>
          <w:rFonts w:ascii="Times New Roman" w:hAnsi="Times New Roman" w:cs="Times New Roman"/>
          <w:sz w:val="28"/>
          <w:szCs w:val="28"/>
          <w:lang w:val="ru-RU"/>
        </w:rPr>
        <w:t>Это означает</w:t>
      </w:r>
      <w:r w:rsidRPr="006C26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6C26ED">
        <w:rPr>
          <w:rFonts w:ascii="Times New Roman" w:hAnsi="Times New Roman" w:cs="Times New Roman"/>
          <w:sz w:val="28"/>
          <w:szCs w:val="28"/>
        </w:rPr>
        <w:t>производственный совет будет не просто участвовать в контроле, а станет уполномоченным органом, который запускает, организует и координирует всю процедуру оценки рисков на предприятии.</w:t>
      </w:r>
    </w:p>
    <w:p w14:paraId="1805EF8A" w14:textId="57A55F81" w:rsidR="007C05CA" w:rsidRPr="0000126D" w:rsidRDefault="006C26ED" w:rsidP="000012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126D">
        <w:rPr>
          <w:rFonts w:ascii="Times New Roman" w:hAnsi="Times New Roman" w:cs="Times New Roman"/>
          <w:sz w:val="28"/>
          <w:szCs w:val="28"/>
          <w:lang w:val="ru-RU"/>
        </w:rPr>
        <w:t xml:space="preserve">Отдельно нужно </w:t>
      </w:r>
      <w:r w:rsidR="0000126D" w:rsidRPr="0000126D">
        <w:rPr>
          <w:rFonts w:ascii="Times New Roman" w:hAnsi="Times New Roman" w:cs="Times New Roman"/>
          <w:sz w:val="28"/>
          <w:szCs w:val="28"/>
          <w:lang w:val="ru-RU"/>
        </w:rPr>
        <w:t>коснуться темы имеющихся</w:t>
      </w:r>
      <w:r w:rsidR="00C95EB4" w:rsidRPr="0000126D">
        <w:rPr>
          <w:rFonts w:ascii="Times New Roman" w:hAnsi="Times New Roman" w:cs="Times New Roman"/>
          <w:sz w:val="28"/>
          <w:szCs w:val="28"/>
        </w:rPr>
        <w:t xml:space="preserve"> </w:t>
      </w:r>
      <w:r w:rsidR="00C95EB4" w:rsidRPr="0000126D">
        <w:rPr>
          <w:rFonts w:ascii="Times New Roman" w:hAnsi="Times New Roman" w:cs="Times New Roman"/>
          <w:b/>
          <w:bCs/>
          <w:sz w:val="28"/>
          <w:szCs w:val="28"/>
        </w:rPr>
        <w:t>системных проблем и барьеров</w:t>
      </w:r>
      <w:r w:rsidR="0000126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3B4B12D" w14:textId="77777777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Несмотря на очевидную пользу, деятельность производственных советов сталкивается с системными проблемами, которые не позволяют в полной мере реализовать их потенциал. Правовой основой для их деятельности является статья 203 Трудового кодекса РК, которая определяет, что совет создается «по инициативе работодателя и (или) работников». Это придает норме диспозитивный, или рекомендательный, характер, что является первым и главным барьером. В результате, по данным ФПРК за 2024 год, большинство советов (76%) создано в бюджетной сфере, в то время как в производственном секторе с высокими рисками их доля составляет всего 24%.</w:t>
      </w:r>
    </w:p>
    <w:p w14:paraId="4104A80B" w14:textId="51AC9A31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Второй серьезной проблемой является слабый правовой статус и ограниченные полномочия технических инспекторов. Законодательство не наделяет их реальными властными полномочиями. Это кардинально отличается от советского периода, когда техническая инспекция профсоюзов обладала широкими правами, вплоть до приостановки работ, наложения штрафов и требования смещения с должности руководящих работников, нарушающих законодательство о труде. Сегодня статус и права инспектора определяются решением самого совета, что ставит его в зависимое положение.</w:t>
      </w:r>
    </w:p>
    <w:p w14:paraId="2ED2D3B6" w14:textId="6910C023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>Необходимость сильного общественного контроля многократно возрастает на фоне реформирования государственной инспекции труда (ГИТ). До недавнего времени ключевой проблемой ГИТ была ее подчиненность местным исполнительным органам, что создавало риски давления и сокрытия реальной статистики.</w:t>
      </w:r>
    </w:p>
    <w:p w14:paraId="2EA3A281" w14:textId="569DECE7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Важнейшим шагом вперед стала реформа, проведенная летом 2024 года: с 1 сентября 2024 года ГИТ была выведена из-под подчинения акиматов и преобразована в Комитет государственной инспекции труда при Министерстве труда и социальной защиты населения. Это создало независимую вертикальную систему госконтроля. </w:t>
      </w:r>
    </w:p>
    <w:p w14:paraId="52D3CBE3" w14:textId="56B7D91A" w:rsid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lastRenderedPageBreak/>
        <w:t>Однако, несмотря на эту позитивную реформу, фундаментальная проблема малочисленности инспекторов (1 инспектор на ~26</w:t>
      </w:r>
      <w:r w:rsidR="005C65DD">
        <w:rPr>
          <w:rFonts w:ascii="Times New Roman" w:hAnsi="Times New Roman" w:cs="Times New Roman"/>
          <w:sz w:val="28"/>
          <w:szCs w:val="28"/>
          <w:lang w:val="ru-RU"/>
        </w:rPr>
        <w:t>-27</w:t>
      </w:r>
      <w:r w:rsidRPr="007C05CA">
        <w:rPr>
          <w:rFonts w:ascii="Times New Roman" w:hAnsi="Times New Roman" w:cs="Times New Roman"/>
          <w:sz w:val="28"/>
          <w:szCs w:val="28"/>
        </w:rPr>
        <w:t xml:space="preserve"> тыс. работников при норме МОТ 1 на 10 тыс.) остается нерешенной. Это означает, что государственный контроль по-прежнему будет носить преимущественно «реактивный» характер, реагируя на уже случившиеся инциденты.</w:t>
      </w:r>
    </w:p>
    <w:p w14:paraId="65ABF647" w14:textId="7E4DC7BA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В таких условиях единственным действенным инструментом постоянной профилактики и внедрения риск-ориентированного подхода становится сильный и независимый </w:t>
      </w:r>
      <w:r w:rsidRPr="0000126D">
        <w:rPr>
          <w:rFonts w:ascii="Times New Roman" w:hAnsi="Times New Roman" w:cs="Times New Roman"/>
          <w:b/>
          <w:bCs/>
          <w:sz w:val="28"/>
          <w:szCs w:val="28"/>
        </w:rPr>
        <w:t>общественный контроль</w:t>
      </w:r>
      <w:r w:rsidRPr="007C05CA">
        <w:rPr>
          <w:rFonts w:ascii="Times New Roman" w:hAnsi="Times New Roman" w:cs="Times New Roman"/>
          <w:sz w:val="28"/>
          <w:szCs w:val="28"/>
        </w:rPr>
        <w:t>.</w:t>
      </w:r>
    </w:p>
    <w:p w14:paraId="44F14417" w14:textId="187C92E4" w:rsidR="00C95EB4" w:rsidRPr="0000126D" w:rsidRDefault="0000126D" w:rsidP="000012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126D">
        <w:rPr>
          <w:rFonts w:ascii="Times New Roman" w:hAnsi="Times New Roman" w:cs="Times New Roman"/>
          <w:sz w:val="28"/>
          <w:szCs w:val="28"/>
          <w:lang w:val="ru-RU"/>
        </w:rPr>
        <w:t xml:space="preserve">В этой связи видится целесообразность применения следующих </w:t>
      </w:r>
      <w:r w:rsidRPr="0000126D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spellStart"/>
      <w:r w:rsidR="00C95EB4" w:rsidRPr="0000126D">
        <w:rPr>
          <w:rFonts w:ascii="Times New Roman" w:hAnsi="Times New Roman" w:cs="Times New Roman"/>
          <w:b/>
          <w:bCs/>
          <w:sz w:val="28"/>
          <w:szCs w:val="28"/>
        </w:rPr>
        <w:t>ут</w:t>
      </w:r>
      <w:proofErr w:type="spellEnd"/>
      <w:r w:rsidRPr="0000126D">
        <w:rPr>
          <w:rFonts w:ascii="Times New Roman" w:hAnsi="Times New Roman" w:cs="Times New Roman"/>
          <w:b/>
          <w:bCs/>
          <w:sz w:val="28"/>
          <w:szCs w:val="28"/>
          <w:lang w:val="ru-RU"/>
        </w:rPr>
        <w:t>ей</w:t>
      </w:r>
      <w:r w:rsidR="00C95EB4" w:rsidRPr="0000126D">
        <w:rPr>
          <w:rFonts w:ascii="Times New Roman" w:hAnsi="Times New Roman" w:cs="Times New Roman"/>
          <w:b/>
          <w:bCs/>
          <w:sz w:val="28"/>
          <w:szCs w:val="28"/>
        </w:rPr>
        <w:t xml:space="preserve"> решения и </w:t>
      </w:r>
      <w:proofErr w:type="spellStart"/>
      <w:r w:rsidR="00C95EB4" w:rsidRPr="0000126D">
        <w:rPr>
          <w:rFonts w:ascii="Times New Roman" w:hAnsi="Times New Roman" w:cs="Times New Roman"/>
          <w:b/>
          <w:bCs/>
          <w:sz w:val="28"/>
          <w:szCs w:val="28"/>
        </w:rPr>
        <w:t>рекомендаци</w:t>
      </w:r>
      <w:proofErr w:type="spellEnd"/>
      <w:r w:rsidRPr="0000126D">
        <w:rPr>
          <w:rFonts w:ascii="Times New Roman" w:hAnsi="Times New Roman" w:cs="Times New Roman"/>
          <w:b/>
          <w:bCs/>
          <w:sz w:val="28"/>
          <w:szCs w:val="28"/>
          <w:lang w:val="ru-RU"/>
        </w:rPr>
        <w:t>й.</w:t>
      </w:r>
    </w:p>
    <w:p w14:paraId="555AED52" w14:textId="288F4C2A" w:rsidR="00C95EB4" w:rsidRPr="007C05CA" w:rsidRDefault="00C95EB4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CA">
        <w:rPr>
          <w:rFonts w:ascii="Times New Roman" w:hAnsi="Times New Roman" w:cs="Times New Roman"/>
          <w:sz w:val="28"/>
          <w:szCs w:val="28"/>
        </w:rPr>
        <w:t xml:space="preserve">Для трансформации производственных советов в действенный инструмент внедрения риск-ориентированной модели необходимо принятие </w:t>
      </w:r>
      <w:r w:rsidR="0000126D">
        <w:rPr>
          <w:rFonts w:ascii="Times New Roman" w:hAnsi="Times New Roman" w:cs="Times New Roman"/>
          <w:sz w:val="28"/>
          <w:szCs w:val="28"/>
          <w:lang w:val="ru-RU"/>
        </w:rPr>
        <w:t>ряда</w:t>
      </w:r>
      <w:r w:rsidRPr="007C05CA">
        <w:rPr>
          <w:rFonts w:ascii="Times New Roman" w:hAnsi="Times New Roman" w:cs="Times New Roman"/>
          <w:sz w:val="28"/>
          <w:szCs w:val="28"/>
        </w:rPr>
        <w:t xml:space="preserve"> системных мер, активно продвигаемых ФПРК:</w:t>
      </w:r>
    </w:p>
    <w:p w14:paraId="4523992B" w14:textId="0A8D6D29" w:rsidR="00C95EB4" w:rsidRPr="007C05CA" w:rsidRDefault="007C05CA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Первое.</w:t>
      </w:r>
      <w:r w:rsidR="00B5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5EB4" w:rsidRPr="007C05CA">
        <w:rPr>
          <w:rFonts w:ascii="Times New Roman" w:hAnsi="Times New Roman" w:cs="Times New Roman"/>
          <w:sz w:val="28"/>
          <w:szCs w:val="28"/>
        </w:rPr>
        <w:t>Внести изменения в Трудовой кодекс РК, закрепив обязанность создания производственных советов для субъектов среднего и крупного предпринимательства, особенно в отраслях с вредными и опасными условиями труда.</w:t>
      </w:r>
    </w:p>
    <w:p w14:paraId="01B7E509" w14:textId="4D9E54E0" w:rsidR="00C95EB4" w:rsidRPr="007C05CA" w:rsidRDefault="00B56C2C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Второе. </w:t>
      </w:r>
      <w:r w:rsidR="00C95EB4" w:rsidRPr="007C05CA">
        <w:rPr>
          <w:rFonts w:ascii="Times New Roman" w:hAnsi="Times New Roman" w:cs="Times New Roman"/>
          <w:sz w:val="28"/>
          <w:szCs w:val="28"/>
        </w:rPr>
        <w:t>Расширить полномочия технических инспекторов, предоставив им на законодательном уровне право выдавать обязательные к исполнению предписания и инициировать приостановку работ, угрожающих жизни и здоровью работников.</w:t>
      </w:r>
    </w:p>
    <w:p w14:paraId="7CBC22DA" w14:textId="52C9B5CC" w:rsidR="00C95EB4" w:rsidRPr="007C05CA" w:rsidRDefault="00B56C2C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Третье. 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Развивать практику стимулирования инспекторов через коллективные договоры. Положительные примеры уже существуют: </w:t>
      </w:r>
      <w:r w:rsidR="0000126D">
        <w:rPr>
          <w:rFonts w:ascii="Times New Roman" w:hAnsi="Times New Roman" w:cs="Times New Roman"/>
          <w:sz w:val="28"/>
          <w:szCs w:val="28"/>
          <w:lang w:val="ru-RU"/>
        </w:rPr>
        <w:t xml:space="preserve">например, 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в </w:t>
      </w:r>
      <w:r w:rsidR="005223BE">
        <w:rPr>
          <w:rFonts w:ascii="Times New Roman" w:hAnsi="Times New Roman" w:cs="Times New Roman"/>
          <w:sz w:val="28"/>
          <w:szCs w:val="28"/>
          <w:lang w:val="ru-RU"/>
        </w:rPr>
        <w:t xml:space="preserve">ряде коллективных договоров </w:t>
      </w:r>
      <w:r w:rsidR="00C95EB4" w:rsidRPr="007C05CA">
        <w:rPr>
          <w:rFonts w:ascii="Times New Roman" w:hAnsi="Times New Roman" w:cs="Times New Roman"/>
          <w:sz w:val="28"/>
          <w:szCs w:val="28"/>
        </w:rPr>
        <w:t>предусмотрена ежемесячная доплата в размере 5 МРП за качественное выполнение функций технического инспектора.</w:t>
      </w:r>
    </w:p>
    <w:p w14:paraId="1659F104" w14:textId="6698F803" w:rsidR="0000126D" w:rsidRPr="0000126D" w:rsidRDefault="00B56C2C" w:rsidP="000012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Четвертое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95EB4" w:rsidRPr="007C05CA">
        <w:rPr>
          <w:rFonts w:ascii="Times New Roman" w:hAnsi="Times New Roman" w:cs="Times New Roman"/>
          <w:sz w:val="28"/>
          <w:szCs w:val="28"/>
        </w:rPr>
        <w:t>Внедрить механизм совместных проверок в формате «государственный инспектор – технический инспектор», что позволит объединить государственный ресурс с глубоким знанием производства «изнутри» и повысить качество контроля.</w:t>
      </w:r>
    </w:p>
    <w:p w14:paraId="74AC3686" w14:textId="2DF9B049" w:rsidR="00C95EB4" w:rsidRPr="00F71E87" w:rsidRDefault="0000126D" w:rsidP="000012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126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Пятое. Законодательно </w:t>
      </w:r>
      <w:r w:rsidR="00F71E8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00126D">
        <w:rPr>
          <w:rFonts w:ascii="Times New Roman" w:hAnsi="Times New Roman" w:cs="Times New Roman"/>
          <w:sz w:val="28"/>
          <w:szCs w:val="28"/>
        </w:rPr>
        <w:t>акрепить</w:t>
      </w:r>
      <w:proofErr w:type="spellEnd"/>
      <w:r w:rsidRPr="0000126D">
        <w:rPr>
          <w:rFonts w:ascii="Times New Roman" w:hAnsi="Times New Roman" w:cs="Times New Roman"/>
          <w:sz w:val="28"/>
          <w:szCs w:val="28"/>
        </w:rPr>
        <w:t xml:space="preserve"> </w:t>
      </w:r>
      <w:r w:rsidR="00F71E87">
        <w:rPr>
          <w:rFonts w:ascii="Times New Roman" w:hAnsi="Times New Roman" w:cs="Times New Roman"/>
          <w:sz w:val="28"/>
          <w:szCs w:val="28"/>
          <w:lang w:val="ru-RU"/>
        </w:rPr>
        <w:t>значимость и роль</w:t>
      </w:r>
      <w:r w:rsidRPr="0000126D">
        <w:rPr>
          <w:rFonts w:ascii="Times New Roman" w:hAnsi="Times New Roman" w:cs="Times New Roman"/>
          <w:sz w:val="28"/>
          <w:szCs w:val="28"/>
        </w:rPr>
        <w:t xml:space="preserve"> производственных советов в Правилах управления профессиональными рисками</w:t>
      </w:r>
      <w:r w:rsidR="00F71E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F6EECD" w14:textId="242FAC05" w:rsidR="009E5A80" w:rsidRDefault="006B08CA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Самое главное – это то, что при осуществлении п</w:t>
      </w:r>
      <w:proofErr w:type="spellStart"/>
      <w:r w:rsidR="00C95EB4" w:rsidRPr="007C05CA">
        <w:rPr>
          <w:rFonts w:ascii="Times New Roman" w:hAnsi="Times New Roman" w:cs="Times New Roman"/>
          <w:sz w:val="28"/>
          <w:szCs w:val="28"/>
        </w:rPr>
        <w:t>ереход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 к риск-ориентированной модели управления охраной труда требу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ется</w:t>
      </w:r>
      <w:proofErr w:type="spellEnd"/>
      <w:r w:rsidR="00C95EB4" w:rsidRPr="007C0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EB4" w:rsidRPr="007C05CA">
        <w:rPr>
          <w:rFonts w:ascii="Times New Roman" w:hAnsi="Times New Roman" w:cs="Times New Roman"/>
          <w:sz w:val="28"/>
          <w:szCs w:val="28"/>
        </w:rPr>
        <w:t>создани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="00C95EB4" w:rsidRPr="007C05CA">
        <w:rPr>
          <w:rFonts w:ascii="Times New Roman" w:hAnsi="Times New Roman" w:cs="Times New Roman"/>
          <w:sz w:val="28"/>
          <w:szCs w:val="28"/>
        </w:rPr>
        <w:t>эффективных механизмов его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и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 на микроуровне. Производственные советы по безопасности и охране труда являются именно таким механизмом, обладающим огромным потенциалом для вовлечения работников в создание безопасной производственной среды. </w:t>
      </w:r>
      <w:r w:rsidR="006874A1">
        <w:rPr>
          <w:rFonts w:ascii="Times New Roman" w:hAnsi="Times New Roman" w:cs="Times New Roman"/>
          <w:sz w:val="28"/>
          <w:szCs w:val="28"/>
          <w:lang w:val="ru-RU"/>
        </w:rPr>
        <w:t xml:space="preserve">В сочетании с </w:t>
      </w:r>
      <w:r w:rsidR="00C95EB4" w:rsidRPr="007C05CA">
        <w:rPr>
          <w:rFonts w:ascii="Times New Roman" w:hAnsi="Times New Roman" w:cs="Times New Roman"/>
          <w:sz w:val="28"/>
          <w:szCs w:val="28"/>
        </w:rPr>
        <w:t>реформ</w:t>
      </w:r>
      <w:r w:rsidR="006874A1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C95EB4" w:rsidRPr="007C05CA">
        <w:rPr>
          <w:rFonts w:ascii="Times New Roman" w:hAnsi="Times New Roman" w:cs="Times New Roman"/>
          <w:sz w:val="28"/>
          <w:szCs w:val="28"/>
        </w:rPr>
        <w:t xml:space="preserve"> государственной инспекции труда </w:t>
      </w:r>
      <w:proofErr w:type="spellStart"/>
      <w:r w:rsidR="00C95EB4" w:rsidRPr="007C05CA">
        <w:rPr>
          <w:rFonts w:ascii="Times New Roman" w:hAnsi="Times New Roman" w:cs="Times New Roman"/>
          <w:sz w:val="28"/>
          <w:szCs w:val="28"/>
        </w:rPr>
        <w:t>созда</w:t>
      </w:r>
      <w:proofErr w:type="spellEnd"/>
      <w:r w:rsidR="006874A1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C95EB4" w:rsidRPr="007C05CA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6874A1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C95EB4" w:rsidRPr="007C05CA">
        <w:rPr>
          <w:rFonts w:ascii="Times New Roman" w:hAnsi="Times New Roman" w:cs="Times New Roman"/>
          <w:sz w:val="28"/>
          <w:szCs w:val="28"/>
        </w:rPr>
        <w:t xml:space="preserve"> благоприятные условия для построения сбалансированной системы, где независимый государственный надзор дополняется постоянным и компетентным общественным контролем. Усиление статуса </w:t>
      </w:r>
      <w:r w:rsidR="00C95EB4" w:rsidRPr="007C05CA">
        <w:rPr>
          <w:rFonts w:ascii="Times New Roman" w:hAnsi="Times New Roman" w:cs="Times New Roman"/>
          <w:sz w:val="28"/>
          <w:szCs w:val="28"/>
        </w:rPr>
        <w:lastRenderedPageBreak/>
        <w:t>производственных советов и их ключевых фигур — технических инспекторов — является критически важным условием для сохранения жизни и здоровья Человека труда, укрепления социального партнерства и построения Справедливого Казахстана.</w:t>
      </w:r>
    </w:p>
    <w:p w14:paraId="5406D2D6" w14:textId="24D33EB9" w:rsidR="000F3D4D" w:rsidRDefault="000F3D4D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1A1706" w14:textId="1EF21686" w:rsidR="000F3D4D" w:rsidRDefault="000F3D4D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6E83F" w14:textId="4918A35C" w:rsidR="000F3D4D" w:rsidRDefault="000F3D4D" w:rsidP="007C05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51F5"/>
    <w:multiLevelType w:val="multilevel"/>
    <w:tmpl w:val="EA2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4"/>
    <w:rsid w:val="0000126D"/>
    <w:rsid w:val="000F3D4D"/>
    <w:rsid w:val="003330D9"/>
    <w:rsid w:val="005223BE"/>
    <w:rsid w:val="005C65DD"/>
    <w:rsid w:val="006874A1"/>
    <w:rsid w:val="006B08CA"/>
    <w:rsid w:val="006C26ED"/>
    <w:rsid w:val="007C05CA"/>
    <w:rsid w:val="009E5A80"/>
    <w:rsid w:val="00B56C2C"/>
    <w:rsid w:val="00C95EB4"/>
    <w:rsid w:val="00F7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F2BD"/>
  <w15:chartTrackingRefBased/>
  <w15:docId w15:val="{A55E2048-BBC4-4CAB-8F27-4E5ED31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itation-224">
    <w:name w:val="citation-224"/>
    <w:basedOn w:val="a0"/>
    <w:rsid w:val="000F3D4D"/>
  </w:style>
  <w:style w:type="character" w:customStyle="1" w:styleId="citation-223">
    <w:name w:val="citation-223"/>
    <w:basedOn w:val="a0"/>
    <w:rsid w:val="000F3D4D"/>
  </w:style>
  <w:style w:type="character" w:customStyle="1" w:styleId="citation-222">
    <w:name w:val="citation-222"/>
    <w:basedOn w:val="a0"/>
    <w:rsid w:val="000F3D4D"/>
  </w:style>
  <w:style w:type="character" w:customStyle="1" w:styleId="citation-221">
    <w:name w:val="citation-221"/>
    <w:basedOn w:val="a0"/>
    <w:rsid w:val="000F3D4D"/>
  </w:style>
  <w:style w:type="character" w:customStyle="1" w:styleId="citation-220">
    <w:name w:val="citation-220"/>
    <w:basedOn w:val="a0"/>
    <w:rsid w:val="000F3D4D"/>
  </w:style>
  <w:style w:type="character" w:customStyle="1" w:styleId="citation-219">
    <w:name w:val="citation-219"/>
    <w:basedOn w:val="a0"/>
    <w:rsid w:val="000F3D4D"/>
  </w:style>
  <w:style w:type="character" w:customStyle="1" w:styleId="citation-218">
    <w:name w:val="citation-218"/>
    <w:basedOn w:val="a0"/>
    <w:rsid w:val="000F3D4D"/>
  </w:style>
  <w:style w:type="character" w:customStyle="1" w:styleId="citation-217">
    <w:name w:val="citation-217"/>
    <w:basedOn w:val="a0"/>
    <w:rsid w:val="000F3D4D"/>
  </w:style>
  <w:style w:type="character" w:customStyle="1" w:styleId="citation-216">
    <w:name w:val="citation-216"/>
    <w:basedOn w:val="a0"/>
    <w:rsid w:val="000F3D4D"/>
  </w:style>
  <w:style w:type="character" w:customStyle="1" w:styleId="citation-215">
    <w:name w:val="citation-215"/>
    <w:basedOn w:val="a0"/>
    <w:rsid w:val="000F3D4D"/>
  </w:style>
  <w:style w:type="character" w:customStyle="1" w:styleId="citation-214">
    <w:name w:val="citation-214"/>
    <w:basedOn w:val="a0"/>
    <w:rsid w:val="000F3D4D"/>
  </w:style>
  <w:style w:type="character" w:customStyle="1" w:styleId="citation-213">
    <w:name w:val="citation-213"/>
    <w:basedOn w:val="a0"/>
    <w:rsid w:val="000F3D4D"/>
  </w:style>
  <w:style w:type="character" w:customStyle="1" w:styleId="citation-212">
    <w:name w:val="citation-212"/>
    <w:basedOn w:val="a0"/>
    <w:rsid w:val="000F3D4D"/>
  </w:style>
  <w:style w:type="character" w:customStyle="1" w:styleId="citation-211">
    <w:name w:val="citation-211"/>
    <w:basedOn w:val="a0"/>
    <w:rsid w:val="000F3D4D"/>
  </w:style>
  <w:style w:type="character" w:customStyle="1" w:styleId="citation-210">
    <w:name w:val="citation-210"/>
    <w:basedOn w:val="a0"/>
    <w:rsid w:val="000F3D4D"/>
  </w:style>
  <w:style w:type="character" w:customStyle="1" w:styleId="citation-209">
    <w:name w:val="citation-209"/>
    <w:basedOn w:val="a0"/>
    <w:rsid w:val="000F3D4D"/>
  </w:style>
  <w:style w:type="character" w:customStyle="1" w:styleId="citation-208">
    <w:name w:val="citation-208"/>
    <w:basedOn w:val="a0"/>
    <w:rsid w:val="000F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2026-06-15T07:19:00Z</dcterms:created>
  <dcterms:modified xsi:type="dcterms:W3CDTF">2026-06-15T07:19:00Z</dcterms:modified>
</cp:coreProperties>
</file>