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CC4" w14:textId="63918357" w:rsidR="00C25598" w:rsidRPr="00C46423" w:rsidRDefault="00C25598" w:rsidP="00B0601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46423">
        <w:rPr>
          <w:rFonts w:ascii="Times New Roman" w:hAnsi="Times New Roman" w:cs="Times New Roman"/>
          <w:i/>
          <w:iCs/>
          <w:sz w:val="28"/>
          <w:szCs w:val="28"/>
          <w:lang w:val="ru-RU"/>
        </w:rPr>
        <w:t>2 вопрос РТК</w:t>
      </w:r>
      <w:r w:rsidR="00B0601B" w:rsidRPr="00C46423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C464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Об исполнении </w:t>
      </w:r>
      <w:r w:rsidR="00B0601B" w:rsidRPr="00C46423"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Плана мероприятий по реализации Генерального соглашения между Правительством Республики Казахстан, республиканскими объединениями работодателей и республиканскими объединениями профессиональных союзов на 2024-2026 годы</w:t>
      </w:r>
    </w:p>
    <w:p w14:paraId="0097341A" w14:textId="77777777" w:rsidR="00285416" w:rsidRDefault="00285416" w:rsidP="0028541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43B679C6" w14:textId="77777777" w:rsidR="00285416" w:rsidRPr="00285416" w:rsidRDefault="00285416" w:rsidP="0028541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lang w:val="kk-KZ"/>
        </w:rPr>
      </w:pPr>
      <w:r w:rsidRPr="00285416">
        <w:rPr>
          <w:b/>
          <w:bCs/>
          <w:color w:val="000000"/>
          <w:sz w:val="28"/>
          <w:szCs w:val="28"/>
          <w:lang w:val="kk-KZ"/>
        </w:rPr>
        <w:t>Құрметті Аида Ғалымқызы!</w:t>
      </w:r>
    </w:p>
    <w:p w14:paraId="4A6A80D7" w14:textId="77777777" w:rsidR="00285416" w:rsidRPr="00285416" w:rsidRDefault="00285416" w:rsidP="0028541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lang w:val="kk-KZ"/>
        </w:rPr>
      </w:pPr>
      <w:r w:rsidRPr="00285416">
        <w:rPr>
          <w:b/>
          <w:bCs/>
          <w:color w:val="000000"/>
          <w:sz w:val="28"/>
          <w:szCs w:val="28"/>
          <w:lang w:val="kk-KZ"/>
        </w:rPr>
        <w:t>Құрметті әріптестер!</w:t>
      </w:r>
    </w:p>
    <w:p w14:paraId="37BC4CD2" w14:textId="77777777" w:rsidR="00C46423" w:rsidRPr="00285416" w:rsidRDefault="00C46423" w:rsidP="00173355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26340265" w14:textId="73F0BFD6" w:rsidR="00AC1DE4" w:rsidRDefault="008151B4" w:rsidP="00FD1E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1B4">
        <w:rPr>
          <w:rFonts w:ascii="Times New Roman" w:hAnsi="Times New Roman" w:cs="Times New Roman"/>
          <w:sz w:val="28"/>
          <w:szCs w:val="28"/>
          <w:lang w:val="ru-RU"/>
        </w:rPr>
        <w:t>12 марта 2024 года подписано Генеральное соглашение Генерального соглашения между Правительством Республики Казахстан, республиканскими объединениями работодателей и республиканскими объединениями профессиональных союзов на 2024-2026 годы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3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DE4">
        <w:rPr>
          <w:rFonts w:ascii="Times New Roman" w:hAnsi="Times New Roman" w:cs="Times New Roman"/>
          <w:sz w:val="28"/>
          <w:szCs w:val="28"/>
          <w:lang w:val="ru-RU"/>
        </w:rPr>
        <w:t xml:space="preserve">План мероприятий </w:t>
      </w:r>
      <w:r w:rsidR="00BC7D33">
        <w:rPr>
          <w:rFonts w:ascii="Times New Roman" w:hAnsi="Times New Roman" w:cs="Times New Roman"/>
          <w:sz w:val="28"/>
          <w:szCs w:val="28"/>
          <w:lang w:val="ru-RU"/>
        </w:rPr>
        <w:t>утвержден 3 декабря 2024 года на заседании РТК.</w:t>
      </w:r>
    </w:p>
    <w:p w14:paraId="6E030A56" w14:textId="4E0B68C9" w:rsidR="00FD1E36" w:rsidRDefault="00FD1E36" w:rsidP="00FD1E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Федерацией профсоюзов Республики Казахстан в течение 2025 года велась целенаправленная работа по исполнению принятых обязательств</w:t>
      </w:r>
      <w:r w:rsidR="00EB6CAB">
        <w:rPr>
          <w:rFonts w:ascii="Times New Roman" w:hAnsi="Times New Roman" w:cs="Times New Roman"/>
          <w:sz w:val="28"/>
          <w:szCs w:val="28"/>
          <w:lang w:val="ru-RU"/>
        </w:rPr>
        <w:t xml:space="preserve">, в рамках Генерального соглашения на 2024-2026 годы.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713DE9" w14:textId="77777777" w:rsidR="00562DD7" w:rsidRPr="00562DD7" w:rsidRDefault="008151B4" w:rsidP="00D92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8F97E7A" w14:textId="12590DC0" w:rsidR="00E600A2" w:rsidRDefault="005E1893" w:rsidP="00562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 части исполнения р</w:t>
      </w:r>
      <w:r w:rsidR="008151B4" w:rsidRPr="005E1893">
        <w:rPr>
          <w:rFonts w:ascii="Times New Roman" w:hAnsi="Times New Roman" w:cs="Times New Roman"/>
          <w:i/>
          <w:iCs/>
          <w:sz w:val="28"/>
          <w:szCs w:val="28"/>
          <w:lang w:val="ru-RU"/>
        </w:rPr>
        <w:t>аздел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="008151B4" w:rsidRPr="005E18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«Социальное партнерство и диалог»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551AAB" w:rsidRPr="00637205">
        <w:rPr>
          <w:rFonts w:ascii="Times New Roman" w:hAnsi="Times New Roman" w:cs="Times New Roman"/>
          <w:sz w:val="28"/>
          <w:szCs w:val="28"/>
          <w:lang w:val="ru-RU"/>
        </w:rPr>
        <w:t xml:space="preserve"> рамках совершенствования законо</w:t>
      </w:r>
      <w:r w:rsidR="00426E5D" w:rsidRPr="00637205">
        <w:rPr>
          <w:rFonts w:ascii="Times New Roman" w:hAnsi="Times New Roman" w:cs="Times New Roman"/>
          <w:sz w:val="28"/>
          <w:szCs w:val="28"/>
          <w:lang w:val="ru-RU"/>
        </w:rPr>
        <w:t>дательства</w:t>
      </w:r>
      <w:r w:rsidR="00637205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9D37D1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Казахстан </w:t>
      </w:r>
      <w:r w:rsidR="00426E5D" w:rsidRPr="00637205">
        <w:rPr>
          <w:rFonts w:ascii="Times New Roman" w:hAnsi="Times New Roman" w:cs="Times New Roman"/>
          <w:sz w:val="28"/>
          <w:szCs w:val="28"/>
          <w:lang w:val="ru-RU"/>
        </w:rPr>
        <w:t>о профсоюзах Федерация профсоюзов Республики Казахстан на</w:t>
      </w:r>
      <w:r w:rsidR="00E600A2" w:rsidRPr="00637205">
        <w:rPr>
          <w:rFonts w:ascii="Times New Roman" w:hAnsi="Times New Roman" w:cs="Times New Roman"/>
          <w:sz w:val="28"/>
          <w:szCs w:val="28"/>
          <w:lang w:val="ru-RU"/>
        </w:rPr>
        <w:t xml:space="preserve">правила замечания и предложения </w:t>
      </w:r>
      <w:r w:rsidR="00637205">
        <w:rPr>
          <w:rFonts w:ascii="Times New Roman" w:hAnsi="Times New Roman" w:cs="Times New Roman"/>
          <w:sz w:val="28"/>
          <w:szCs w:val="28"/>
          <w:lang w:val="ru-RU"/>
        </w:rPr>
        <w:t xml:space="preserve">в апреле 2025 года </w:t>
      </w:r>
      <w:r w:rsidR="00E600A2" w:rsidRPr="00637205">
        <w:rPr>
          <w:rFonts w:ascii="Times New Roman" w:hAnsi="Times New Roman" w:cs="Times New Roman"/>
          <w:sz w:val="28"/>
          <w:szCs w:val="28"/>
          <w:lang w:val="ru-RU"/>
        </w:rPr>
        <w:t>в проект изменений в Трудовой кодекс РК и Закон «О профессиональных союзах»</w:t>
      </w:r>
      <w:r w:rsidR="0063720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00A2" w:rsidRPr="00637205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разработанных </w:t>
      </w:r>
      <w:r w:rsidR="00E600A2">
        <w:rPr>
          <w:rFonts w:ascii="Times New Roman" w:hAnsi="Times New Roman" w:cs="Times New Roman"/>
          <w:sz w:val="28"/>
          <w:szCs w:val="28"/>
          <w:lang w:val="ru-RU"/>
        </w:rPr>
        <w:t>Министерством труда и социальной защиты населения Республики Казахстан.</w:t>
      </w:r>
    </w:p>
    <w:p w14:paraId="1B89901C" w14:textId="712AF1E6" w:rsidR="00E600A2" w:rsidRPr="003A5AD6" w:rsidRDefault="00233C66" w:rsidP="00FD1E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E600A2">
        <w:rPr>
          <w:rFonts w:ascii="Times New Roman" w:hAnsi="Times New Roman" w:cs="Times New Roman"/>
          <w:sz w:val="28"/>
          <w:szCs w:val="28"/>
          <w:lang w:val="ru-RU"/>
        </w:rPr>
        <w:t xml:space="preserve"> выразил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600A2">
        <w:rPr>
          <w:rFonts w:ascii="Times New Roman" w:hAnsi="Times New Roman" w:cs="Times New Roman"/>
          <w:sz w:val="28"/>
          <w:szCs w:val="28"/>
          <w:lang w:val="ru-RU"/>
        </w:rPr>
        <w:t xml:space="preserve"> свое несогласие по предлагаемым поправкам, которые </w:t>
      </w:r>
      <w:r w:rsidR="00E600A2"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совокупности представляют собой меры, существенно ограничивающие реализацию права на свободу объединений, гарантированного:</w:t>
      </w:r>
    </w:p>
    <w:p w14:paraId="076A4024" w14:textId="77777777" w:rsidR="00E600A2" w:rsidRPr="003A5AD6" w:rsidRDefault="00E600A2" w:rsidP="00FD1E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- статьёй 5 Конституции Республики Казахстан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14:paraId="122B60E0" w14:textId="77777777" w:rsidR="00E600A2" w:rsidRPr="003A5AD6" w:rsidRDefault="00E600A2" w:rsidP="00FD1E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- статьёй 22 Международного пакта о гражданских и политических правах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14:paraId="253022E8" w14:textId="77777777" w:rsidR="00E600A2" w:rsidRDefault="00E600A2" w:rsidP="00FD1E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- статьёй 8 Международного пакта об экономических, социальных и культурных правах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14:paraId="42B7D43B" w14:textId="58F5262E" w:rsidR="00E600A2" w:rsidRDefault="00E600A2" w:rsidP="00FD1E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- Конвенции </w:t>
      </w:r>
      <w:r w:rsidR="00562DD7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87 МОТ «О свободе ассоциации и защите прав на организацию»; </w:t>
      </w:r>
    </w:p>
    <w:p w14:paraId="2155ACE2" w14:textId="10A5DC67" w:rsidR="00E600A2" w:rsidRDefault="00E600A2" w:rsidP="00FD1E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- Конвенции №98 МОТ «О применении принципов права на организацию и ведение коллективных переговоров».</w:t>
      </w:r>
    </w:p>
    <w:p w14:paraId="27603B15" w14:textId="0CBAC91A" w:rsidR="00E600A2" w:rsidRPr="005C5395" w:rsidRDefault="00E600A2" w:rsidP="00FD1E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3A5AD6">
        <w:rPr>
          <w:color w:val="000000"/>
          <w:spacing w:val="2"/>
          <w:sz w:val="28"/>
          <w:szCs w:val="28"/>
          <w:lang w:val="ru-RU"/>
        </w:rPr>
        <w:t xml:space="preserve">Согласно положениям Конвенции МОТ №87, </w:t>
      </w:r>
      <w:r w:rsidR="00562DD7">
        <w:rPr>
          <w:color w:val="000000"/>
          <w:spacing w:val="2"/>
          <w:sz w:val="28"/>
          <w:szCs w:val="28"/>
          <w:lang w:val="ru-RU"/>
        </w:rPr>
        <w:t xml:space="preserve">т </w:t>
      </w:r>
      <w:proofErr w:type="spellStart"/>
      <w:r w:rsidR="00562DD7">
        <w:rPr>
          <w:color w:val="000000"/>
          <w:spacing w:val="2"/>
          <w:sz w:val="28"/>
          <w:szCs w:val="28"/>
          <w:lang w:val="ru-RU"/>
        </w:rPr>
        <w:t>рудящиеся</w:t>
      </w:r>
      <w:proofErr w:type="spellEnd"/>
      <w:r w:rsidRPr="005C5395">
        <w:rPr>
          <w:color w:val="000000"/>
          <w:spacing w:val="2"/>
          <w:sz w:val="28"/>
          <w:szCs w:val="28"/>
        </w:rPr>
        <w:t xml:space="preserve"> без какого бы то ни было различия имеют право создавать по своему выбору организации без предварительного на то разрешения, а также право вступать в такие организации на единственном условии подчинения уставам этих последних</w:t>
      </w:r>
      <w:r w:rsidRPr="005C5395">
        <w:rPr>
          <w:color w:val="000000"/>
          <w:spacing w:val="2"/>
          <w:sz w:val="28"/>
          <w:szCs w:val="28"/>
          <w:lang w:val="ru-RU"/>
        </w:rPr>
        <w:t xml:space="preserve">. </w:t>
      </w:r>
      <w:r w:rsidRPr="005C5395">
        <w:rPr>
          <w:color w:val="000000"/>
          <w:spacing w:val="2"/>
          <w:sz w:val="28"/>
          <w:szCs w:val="28"/>
        </w:rPr>
        <w:t>Государственные власти воздерживаются от всякого вмешательства, способного ограничить это право или воспрепятствовать его законному осуществлению.</w:t>
      </w:r>
      <w:r w:rsidRPr="005C5395">
        <w:rPr>
          <w:color w:val="000000"/>
          <w:spacing w:val="2"/>
          <w:sz w:val="28"/>
          <w:szCs w:val="28"/>
          <w:lang w:val="ru-RU"/>
        </w:rPr>
        <w:t xml:space="preserve"> </w:t>
      </w:r>
      <w:r w:rsidRPr="005C5395">
        <w:rPr>
          <w:color w:val="000000"/>
          <w:spacing w:val="2"/>
          <w:sz w:val="28"/>
          <w:szCs w:val="28"/>
        </w:rPr>
        <w:t>Организации трудящихся не подлежат роспуску или временному запрещению в административном порядке</w:t>
      </w:r>
      <w:r>
        <w:rPr>
          <w:color w:val="000000"/>
          <w:spacing w:val="2"/>
          <w:sz w:val="28"/>
          <w:szCs w:val="28"/>
          <w:lang w:val="ru-RU"/>
        </w:rPr>
        <w:t>.</w:t>
      </w:r>
    </w:p>
    <w:p w14:paraId="31C75F55" w14:textId="0AEFB931" w:rsidR="00E600A2" w:rsidRPr="003A5AD6" w:rsidRDefault="00E600A2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Поправки, предусматривающие ежегодную подачу документов для подтверждения соответствия, создают механизм скрытого </w:t>
      </w: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административного контроля и угрозу утраты регистрации профсоюзов по формальным основаниям.</w:t>
      </w:r>
    </w:p>
    <w:p w14:paraId="48A11D64" w14:textId="77777777" w:rsidR="00E600A2" w:rsidRDefault="00E600A2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Кроме того, лишение профсоюзов права представлять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A5AD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своих членов (включая в судах и перед государственными органами), прямо противоречит международным стандартам, согласно которым профсоюзы вправе свободно представлять и защищать интересы своих членов без вмешательства со стороны государства.</w:t>
      </w:r>
    </w:p>
    <w:p w14:paraId="67F1532D" w14:textId="77777777" w:rsidR="00E600A2" w:rsidRDefault="00E600A2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Более того, такой подход вступает в противоречие со статьей 19 Закона «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 общественных объединениях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», так как 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представл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ение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 защи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та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прав и законны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х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интерес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ов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своих членов в судах и других государственных органах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это право </w:t>
      </w:r>
      <w:r w:rsidRPr="003004E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общественных объединени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й, но не обязанность.</w:t>
      </w:r>
    </w:p>
    <w:p w14:paraId="3E6B05CD" w14:textId="5B56649C" w:rsidR="002F241C" w:rsidRDefault="008347FA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роли </w:t>
      </w:r>
      <w:r w:rsidRPr="00F30A8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Республиканской трехсторонней комиссии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социальному партнерству </w:t>
      </w:r>
      <w:r w:rsidR="00637205">
        <w:rPr>
          <w:rFonts w:ascii="Times New Roman" w:hAnsi="Times New Roman" w:cs="Times New Roman"/>
          <w:sz w:val="28"/>
          <w:szCs w:val="28"/>
          <w:lang w:val="ru-RU"/>
        </w:rPr>
        <w:t xml:space="preserve">Федерация профсоюзов Республики Казахстан направила </w:t>
      </w:r>
      <w:r w:rsidR="00040619">
        <w:rPr>
          <w:rFonts w:ascii="Times New Roman" w:hAnsi="Times New Roman" w:cs="Times New Roman"/>
          <w:sz w:val="28"/>
          <w:szCs w:val="28"/>
          <w:lang w:val="ru-RU"/>
        </w:rPr>
        <w:t>замечания и предложения в проект Положения о РТК</w:t>
      </w:r>
      <w:r w:rsidR="003A14F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34B07">
        <w:rPr>
          <w:rFonts w:ascii="Times New Roman" w:hAnsi="Times New Roman" w:cs="Times New Roman"/>
          <w:sz w:val="28"/>
          <w:szCs w:val="28"/>
          <w:lang w:val="ru-RU"/>
        </w:rPr>
        <w:t>2020г.</w:t>
      </w:r>
      <w:r w:rsidR="003A14F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34B0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0619">
        <w:rPr>
          <w:rFonts w:ascii="Times New Roman" w:hAnsi="Times New Roman" w:cs="Times New Roman"/>
          <w:sz w:val="28"/>
          <w:szCs w:val="28"/>
          <w:lang w:val="ru-RU"/>
        </w:rPr>
        <w:t xml:space="preserve"> Последние изменения и дополнения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Положение об РТК </w:t>
      </w:r>
      <w:r w:rsidR="00040619">
        <w:rPr>
          <w:rFonts w:ascii="Times New Roman" w:hAnsi="Times New Roman" w:cs="Times New Roman"/>
          <w:sz w:val="28"/>
          <w:szCs w:val="28"/>
          <w:lang w:val="ru-RU"/>
        </w:rPr>
        <w:t>вносились 12.04.2012 года.</w:t>
      </w:r>
      <w:r w:rsidR="005A1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2C6459" w14:textId="696685EF" w:rsidR="00E600A2" w:rsidRDefault="005E1893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мы внесли </w:t>
      </w:r>
      <w:r w:rsidR="005A157F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по пересмотру действующего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A157F">
        <w:rPr>
          <w:rFonts w:ascii="Times New Roman" w:hAnsi="Times New Roman" w:cs="Times New Roman"/>
          <w:sz w:val="28"/>
          <w:szCs w:val="28"/>
          <w:lang w:val="ru-RU"/>
        </w:rPr>
        <w:t>оложения об РТК.</w:t>
      </w:r>
    </w:p>
    <w:p w14:paraId="1B3B9AB1" w14:textId="0DA68C64" w:rsidR="00551AAB" w:rsidRDefault="00551AAB" w:rsidP="00FD1E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A1F8E8A" w14:textId="3F52FD4F" w:rsidR="009D37D1" w:rsidRPr="009D37D1" w:rsidRDefault="005E1893" w:rsidP="005E189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р</w:t>
      </w:r>
      <w:r w:rsidR="008151B4" w:rsidRPr="002F241C">
        <w:rPr>
          <w:rFonts w:ascii="Times New Roman" w:hAnsi="Times New Roman" w:cs="Times New Roman"/>
          <w:i/>
          <w:iCs/>
          <w:sz w:val="28"/>
          <w:szCs w:val="28"/>
          <w:lang w:val="ru-RU"/>
        </w:rPr>
        <w:t>аздел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</w:t>
      </w:r>
      <w:r w:rsidR="008151B4" w:rsidRPr="002F241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«Социально-экономическая политика»</w:t>
      </w:r>
      <w:r w:rsidR="008151B4" w:rsidRPr="002F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744B24" w14:textId="77777777" w:rsidR="00B77B30" w:rsidRPr="00B77B30" w:rsidRDefault="00B77B30" w:rsidP="00FD1E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Республиканские объедения профсоюзов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определены в ответственных за реализацию пункта - реализация системных мер социального партнерства по вопросам регулирования трудовых отношений в рамках отраслевых и региональных соглашений в части выполнения обязательств сторон по принятию мер, направленных на обеспечение занятости, а также установлению: минимальных тарифных ставок (окладов) в отрасли; предельных значений </w:t>
      </w:r>
      <w:proofErr w:type="spellStart"/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межразрядных</w:t>
      </w:r>
      <w:proofErr w:type="spellEnd"/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коэффициентов.</w:t>
      </w:r>
    </w:p>
    <w:p w14:paraId="6F3B25F4" w14:textId="77777777" w:rsidR="00AC12C5" w:rsidRPr="004C19B1" w:rsidRDefault="00AC12C5" w:rsidP="00AC1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9B1">
        <w:rPr>
          <w:rFonts w:ascii="Times New Roman" w:hAnsi="Times New Roman" w:cs="Times New Roman"/>
          <w:sz w:val="28"/>
          <w:szCs w:val="28"/>
        </w:rPr>
        <w:t xml:space="preserve">Федерация профсоюзов неоднократно поднимала вопрос о разработке новой методики определения минимальной заработной платы. В 2023 году по инициативе ФПРК началась разработка соответствующей методики, которая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4C1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4C19B1">
        <w:rPr>
          <w:rFonts w:ascii="Times New Roman" w:hAnsi="Times New Roman" w:cs="Times New Roman"/>
          <w:sz w:val="28"/>
          <w:szCs w:val="28"/>
        </w:rPr>
        <w:t>марта 2024 года была одобрена на заседании Республиканской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19B1">
        <w:rPr>
          <w:rFonts w:ascii="Times New Roman" w:hAnsi="Times New Roman" w:cs="Times New Roman"/>
          <w:sz w:val="28"/>
          <w:szCs w:val="28"/>
        </w:rPr>
        <w:t>трехсторонней комиссии и утверждена постановлением Правительства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РК </w:t>
      </w:r>
      <w:r w:rsidRPr="004C19B1">
        <w:rPr>
          <w:rFonts w:ascii="Times New Roman" w:hAnsi="Times New Roman" w:cs="Times New Roman"/>
          <w:sz w:val="28"/>
          <w:szCs w:val="28"/>
        </w:rPr>
        <w:t>от 20 марта 2024 года № 212. Принципиально важно, что новая методика предполагает более справедливый и объективный подход к установлению МЗП, ориентированный на реальные потребности работников и экономические условия.</w:t>
      </w:r>
    </w:p>
    <w:p w14:paraId="4B2BE6B8" w14:textId="77777777" w:rsidR="00AC12C5" w:rsidRPr="004C19B1" w:rsidRDefault="00AC12C5" w:rsidP="00AC1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9B1">
        <w:rPr>
          <w:rFonts w:ascii="Times New Roman" w:hAnsi="Times New Roman" w:cs="Times New Roman"/>
          <w:sz w:val="28"/>
          <w:szCs w:val="28"/>
        </w:rPr>
        <w:t>Следует отметить и отдельные достижения в отраслевом аспекте: с июля 2024 года по настоянию профсоюзов была увеличена доплата за особые условия труда работникам лесного хозяйства до 100% от должностного оклада.</w:t>
      </w:r>
    </w:p>
    <w:p w14:paraId="3C8DF4A7" w14:textId="77777777" w:rsidR="00B44919" w:rsidRDefault="00B77B30" w:rsidP="00FD1E3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</w:pP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 xml:space="preserve">В программе предусмотрены конкретные меры только по созданию новых рабочих мест и повышению заработной платы категорий, занятых в бюджетной сфере. Но большинство оставшихся мер перечислено только как 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 xml:space="preserve">общий проект. </w:t>
      </w:r>
    </w:p>
    <w:p w14:paraId="71FD5ED4" w14:textId="0CA8A350" w:rsidR="00B77B30" w:rsidRPr="00B77B30" w:rsidRDefault="00B77B30" w:rsidP="00FD1E3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</w:pP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lastRenderedPageBreak/>
        <w:t xml:space="preserve">Необходимо </w:t>
      </w:r>
      <w:r w:rsidR="005A1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 xml:space="preserve">принятие мер по 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>повыш</w:t>
      </w:r>
      <w:r w:rsidR="005A1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>ению про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>изводительност</w:t>
      </w:r>
      <w:r w:rsidR="005A1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 xml:space="preserve">и 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>труда и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 xml:space="preserve"> создавать производство на основе высоких технологий, </w:t>
      </w:r>
      <w:r w:rsidR="00A746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 xml:space="preserve">в целях повышения 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>доход</w:t>
      </w:r>
      <w:r w:rsidR="00A746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>а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 xml:space="preserve"> населения. </w:t>
      </w:r>
    </w:p>
    <w:p w14:paraId="76A4BA53" w14:textId="77777777" w:rsidR="00B77B30" w:rsidRPr="00B77B30" w:rsidRDefault="00B77B30" w:rsidP="00FD1E3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</w:pP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 xml:space="preserve">Важнейшей задачей по повышению реального содержания заработной платы также является установление </w:t>
      </w:r>
      <w:r w:rsidRPr="00B7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KZ"/>
        </w:rPr>
        <w:t>индексации,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 xml:space="preserve"> которая должна осуществляться не реже одного раза в год и носить опережающий характер. В соответствии с п. п. 2) пункта 2 статьи 157 Трудового кодекса РК, включение в коллективный договор </w:t>
      </w:r>
      <w:r w:rsidRPr="00B7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KZ"/>
        </w:rPr>
        <w:t>порядка индексации заработной платы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KZ"/>
        </w:rPr>
        <w:t xml:space="preserve"> является лишь </w:t>
      </w:r>
      <w:r w:rsidRPr="00B77B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KZ"/>
        </w:rPr>
        <w:t xml:space="preserve">возможностью, а не обязательным его положением. </w:t>
      </w:r>
    </w:p>
    <w:p w14:paraId="0A82F7B0" w14:textId="77777777" w:rsidR="00B77B30" w:rsidRPr="00B77B30" w:rsidRDefault="00B77B30" w:rsidP="00FD1E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7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Благодаря активным мерам по социальной поддержке населения за период с 2001 по 2025 годы уровень бедности в Казахстане, то есть доля населения с доходами ниже прожиточного минимума снизилась с 46,7% до 4,5%. С 1 января 2025 года в Казахстане вступили в силу изменения в методику определения черты бедности. Теперь она составляет 35% от медианного дохода региона, но при этом не может быть ниже 70% от регионального прожиточного минимума. </w:t>
      </w:r>
    </w:p>
    <w:p w14:paraId="1FF26BC9" w14:textId="77777777" w:rsidR="00B77B30" w:rsidRPr="00B77B30" w:rsidRDefault="00B77B30" w:rsidP="00FD1E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30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изучить и определить соотношение между стоимостью рабочей силы с производительностью труда и выяснить оптимальное соотношение для положительного влияния на заработные платы населения, а также на экономику в целом. </w:t>
      </w:r>
      <w:r w:rsidRPr="00B77B30">
        <w:rPr>
          <w:rFonts w:ascii="Times New Roman" w:hAnsi="Times New Roman" w:cs="Times New Roman"/>
          <w:sz w:val="28"/>
          <w:szCs w:val="28"/>
        </w:rPr>
        <w:t xml:space="preserve">Рост денежных доходов в последние годы нивелируется ростом темпов инфляции, поэтому рост реальных доходов идет слабыми темпами. </w:t>
      </w:r>
    </w:p>
    <w:p w14:paraId="7888B462" w14:textId="6FDF098C" w:rsidR="00B77B30" w:rsidRPr="00B77B30" w:rsidRDefault="00B77B30" w:rsidP="00FD1E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3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A0835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 </w:t>
      </w:r>
      <w:r w:rsidRPr="00B77B30">
        <w:rPr>
          <w:rFonts w:ascii="Times New Roman" w:hAnsi="Times New Roman" w:cs="Times New Roman"/>
          <w:sz w:val="28"/>
          <w:szCs w:val="28"/>
        </w:rPr>
        <w:t xml:space="preserve">дополнить Комплексный план по повышению доходов населения до 2029 года мероприятием по проведению мониторинга и анализа динамики реальных доходов населения, в том числе с учетом динамики национального дохода и оценкой параметров его распределения. В последующем на его основе необходимо разработать механизмы по эффективному перераспределению национального дохода. </w:t>
      </w:r>
    </w:p>
    <w:p w14:paraId="4B78949A" w14:textId="3770BFDA" w:rsidR="003A14F7" w:rsidRPr="00C52A84" w:rsidRDefault="003A14F7" w:rsidP="00C5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4CE935" w14:textId="24D49F04" w:rsidR="000A746E" w:rsidRDefault="005E1893" w:rsidP="00FD1E3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р</w:t>
      </w:r>
      <w:r w:rsidR="008151B4" w:rsidRPr="005E1893">
        <w:rPr>
          <w:rFonts w:ascii="Times New Roman" w:hAnsi="Times New Roman" w:cs="Times New Roman"/>
          <w:i/>
          <w:iCs/>
          <w:sz w:val="28"/>
          <w:szCs w:val="28"/>
          <w:lang w:val="ru-RU"/>
        </w:rPr>
        <w:t>азд</w:t>
      </w:r>
      <w:r w:rsidR="00D2562E">
        <w:rPr>
          <w:rFonts w:ascii="Times New Roman" w:hAnsi="Times New Roman" w:cs="Times New Roman"/>
          <w:i/>
          <w:iCs/>
          <w:sz w:val="28"/>
          <w:szCs w:val="28"/>
          <w:lang w:val="ru-RU"/>
        </w:rPr>
        <w:t>елу</w:t>
      </w:r>
      <w:r w:rsidR="008151B4" w:rsidRPr="005E18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«Рынок труда и занятость населения»</w:t>
      </w:r>
      <w:r w:rsidR="000A746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0A746E">
        <w:rPr>
          <w:rFonts w:ascii="Times New Roman" w:hAnsi="Times New Roman" w:cs="Times New Roman"/>
          <w:sz w:val="28"/>
          <w:szCs w:val="28"/>
          <w:lang w:val="ru-RU"/>
        </w:rPr>
        <w:t>социальными партнерами приняты обязательства по организации и принятию участия в проведении информационных пиар-компаний по повышению престижа рабочих профессий, в том числе Республиканского конкурса «</w:t>
      </w:r>
      <w:r w:rsidR="00562DD7">
        <w:rPr>
          <w:rFonts w:ascii="Times New Roman" w:hAnsi="Times New Roman" w:cs="Times New Roman"/>
          <w:sz w:val="28"/>
          <w:szCs w:val="28"/>
          <w:lang w:val="kk-KZ"/>
        </w:rPr>
        <w:t>Еңбек Жолы</w:t>
      </w:r>
      <w:r w:rsidR="000A74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62D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1AF980" w14:textId="4792759B" w:rsidR="008151B4" w:rsidRDefault="000A746E" w:rsidP="00FD1E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151B4" w:rsidRPr="00B77B30">
        <w:rPr>
          <w:rFonts w:ascii="Times New Roman" w:hAnsi="Times New Roman" w:cs="Times New Roman"/>
          <w:sz w:val="28"/>
          <w:szCs w:val="28"/>
          <w:lang w:val="ru-RU"/>
        </w:rPr>
        <w:t xml:space="preserve"> целях поднятия престижа рабочих Президентов Республики Казахстан 2025 год объявлен - </w:t>
      </w:r>
      <w:r w:rsidR="008151B4" w:rsidRPr="00B77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«Годом рабочих профессий». </w:t>
      </w:r>
    </w:p>
    <w:p w14:paraId="153DCCEF" w14:textId="5CDBE621" w:rsidR="00A73E08" w:rsidRPr="00256877" w:rsidRDefault="00425CAE" w:rsidP="001D4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56877">
        <w:rPr>
          <w:rFonts w:ascii="Times New Roman" w:hAnsi="Times New Roman" w:cs="Times New Roman"/>
          <w:sz w:val="28"/>
          <w:szCs w:val="28"/>
          <w:lang w:val="ru-RU"/>
        </w:rPr>
        <w:t>Федерацией профсоюз</w:t>
      </w:r>
      <w:r w:rsidR="00C90B9C" w:rsidRPr="0025687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56877">
        <w:rPr>
          <w:rFonts w:ascii="Times New Roman" w:hAnsi="Times New Roman" w:cs="Times New Roman"/>
          <w:sz w:val="28"/>
          <w:szCs w:val="28"/>
          <w:lang w:val="ru-RU"/>
        </w:rPr>
        <w:t xml:space="preserve">в утвержден План </w:t>
      </w:r>
      <w:r w:rsidR="00C90B9C" w:rsidRPr="00256877">
        <w:rPr>
          <w:rFonts w:ascii="Times New Roman" w:hAnsi="Times New Roman" w:cs="Times New Roman"/>
          <w:sz w:val="28"/>
          <w:szCs w:val="28"/>
          <w:lang w:val="ru-RU"/>
        </w:rPr>
        <w:t>по проведению Года рабочих профессий.</w:t>
      </w:r>
      <w:r w:rsidR="001D4ADF" w:rsidRPr="00256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3E08" w:rsidRPr="00256877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1D4ADF" w:rsidRPr="0025687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</w:t>
      </w:r>
      <w:r w:rsidR="00A73E08" w:rsidRPr="00256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4ADF" w:rsidRPr="0025687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года рабочих профессий является </w:t>
      </w:r>
      <w:r w:rsidR="00A73E08" w:rsidRPr="00256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укреплении статуса и социальной значимости специалистов, обеспечивающих стабильное функционирование </w:t>
      </w:r>
      <w:r w:rsidR="00256877" w:rsidRPr="0025687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предприятий</w:t>
      </w:r>
      <w:r w:rsidR="0025687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организаций страны.</w:t>
      </w:r>
    </w:p>
    <w:p w14:paraId="583AFCBB" w14:textId="4AFF2EFD" w:rsidR="003469ED" w:rsidRDefault="003469ED" w:rsidP="001D4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7D49">
        <w:rPr>
          <w:rFonts w:ascii="Times New Roman" w:hAnsi="Times New Roman" w:cs="Times New Roman"/>
          <w:sz w:val="28"/>
          <w:szCs w:val="28"/>
          <w:lang w:val="ru-RU"/>
        </w:rPr>
        <w:t>ФПРК отмечает, что профсоюзы рассматривают этот год как продолжение работы по повышению престижа труда и улучшению профессиональной подготовки. Для нас каждый год</w:t>
      </w:r>
      <w:r w:rsidR="007B7D49" w:rsidRPr="007B7D4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B7D49">
        <w:rPr>
          <w:rFonts w:ascii="Times New Roman" w:hAnsi="Times New Roman" w:cs="Times New Roman"/>
          <w:sz w:val="28"/>
          <w:szCs w:val="28"/>
          <w:lang w:val="ru-RU"/>
        </w:rPr>
        <w:t xml:space="preserve"> это Год рабочих профессий», поскольку защита прав работников, их профессиональное обучение и безопасность труда должны быть постоянным приоритетом.</w:t>
      </w:r>
    </w:p>
    <w:p w14:paraId="650C06DE" w14:textId="77777777" w:rsidR="006210C0" w:rsidRDefault="00D2562E" w:rsidP="006210C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6210C0"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проведения Года рабочих профессий, </w:t>
      </w:r>
      <w:r w:rsidR="007A4502" w:rsidRPr="006210C0">
        <w:rPr>
          <w:rFonts w:ascii="Times New Roman" w:hAnsi="Times New Roman" w:cs="Times New Roman"/>
          <w:sz w:val="28"/>
          <w:szCs w:val="28"/>
          <w:lang w:val="ru-RU"/>
        </w:rPr>
        <w:t xml:space="preserve">нами был объявлен </w:t>
      </w:r>
      <w:r w:rsidR="006210C0" w:rsidRPr="006210C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Республиканский </w:t>
      </w:r>
      <w:r w:rsidRPr="006210C0">
        <w:rPr>
          <w:rFonts w:ascii="Times New Roman" w:hAnsi="Times New Roman" w:cs="Times New Roman"/>
          <w:sz w:val="28"/>
          <w:szCs w:val="28"/>
          <w:lang w:val="ru-RU"/>
        </w:rPr>
        <w:t>конкурс «Лучший по профессии»</w:t>
      </w:r>
      <w:r w:rsidR="006210C0" w:rsidRPr="006210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9E458DC" w14:textId="22160884" w:rsidR="006210C0" w:rsidRPr="006210C0" w:rsidRDefault="006210C0" w:rsidP="006210C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210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10 октября 2025г. на </w:t>
      </w:r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форум</w:t>
      </w:r>
      <w:r w:rsidRPr="006210C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е</w:t>
      </w:r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были подведены итоги и отмечены победители Республиканского конкурса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</w:t>
      </w:r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их числе – представители рабочих профессий из различных сфер – нефтяной, горнодобывающей, строительной, сельскохозяйственной, энергетический, транспортной, машиностроительной отраслей сферы образования и почтовой службы. Лучшие в профессии были награждены специальными дипломами и медалью ФПРК «</w:t>
      </w:r>
      <w:proofErr w:type="spellStart"/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>Еңбек</w:t>
      </w:r>
      <w:proofErr w:type="spellEnd"/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>озаты</w:t>
      </w:r>
      <w:proofErr w:type="spellEnd"/>
      <w:r w:rsidRPr="006210C0">
        <w:rPr>
          <w:rFonts w:ascii="Times New Roman" w:eastAsia="Times New Roman" w:hAnsi="Times New Roman" w:cs="Times New Roman"/>
          <w:sz w:val="28"/>
          <w:szCs w:val="28"/>
          <w:lang w:eastAsia="ru-KZ"/>
        </w:rPr>
        <w:t>».</w:t>
      </w:r>
    </w:p>
    <w:p w14:paraId="018AE115" w14:textId="77777777" w:rsidR="006210C0" w:rsidRPr="007B7D49" w:rsidRDefault="006210C0" w:rsidP="001D4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6D49D3" w14:textId="5838C02E" w:rsidR="008151B4" w:rsidRPr="00EF1848" w:rsidRDefault="00EF1848" w:rsidP="00EF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 </w:t>
      </w:r>
      <w:r w:rsidR="007A4502">
        <w:rPr>
          <w:rFonts w:ascii="Times New Roman" w:hAnsi="Times New Roman" w:cs="Times New Roman"/>
          <w:i/>
          <w:iCs/>
          <w:sz w:val="28"/>
          <w:szCs w:val="28"/>
          <w:lang w:val="ru-RU"/>
        </w:rPr>
        <w:t>р</w:t>
      </w:r>
      <w:r w:rsidR="008151B4" w:rsidRPr="00EF1848">
        <w:rPr>
          <w:rFonts w:ascii="Times New Roman" w:hAnsi="Times New Roman" w:cs="Times New Roman"/>
          <w:i/>
          <w:iCs/>
          <w:sz w:val="28"/>
          <w:szCs w:val="28"/>
          <w:lang w:val="ru-RU"/>
        </w:rPr>
        <w:t>аздел</w:t>
      </w:r>
      <w:r w:rsidR="007A4502">
        <w:rPr>
          <w:rFonts w:ascii="Times New Roman" w:hAnsi="Times New Roman" w:cs="Times New Roman"/>
          <w:i/>
          <w:iCs/>
          <w:sz w:val="28"/>
          <w:szCs w:val="28"/>
          <w:lang w:val="ru-RU"/>
        </w:rPr>
        <w:t>у</w:t>
      </w:r>
      <w:r w:rsidR="008151B4" w:rsidRPr="00EF184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«Условия и охрана труда, промышленная и экологическая безопасность»</w:t>
      </w:r>
      <w:r w:rsidR="008151B4" w:rsidRPr="00EF18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B5D15B" w14:textId="03028771" w:rsidR="008151B4" w:rsidRPr="005E3641" w:rsidRDefault="008151B4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641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</w:t>
      </w:r>
      <w:r w:rsidR="005001FA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Казахстан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26 декабря 2023 года</w:t>
      </w:r>
      <w:r w:rsidRPr="005E36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3641">
        <w:rPr>
          <w:rFonts w:ascii="Times New Roman" w:hAnsi="Times New Roman" w:cs="Times New Roman"/>
          <w:sz w:val="28"/>
          <w:szCs w:val="28"/>
        </w:rPr>
        <w:t xml:space="preserve"> </w:t>
      </w:r>
      <w:r w:rsidRPr="005E3641">
        <w:rPr>
          <w:rFonts w:ascii="Times New Roman" w:hAnsi="Times New Roman" w:cs="Times New Roman"/>
          <w:sz w:val="28"/>
          <w:szCs w:val="28"/>
          <w:lang w:val="ru-RU"/>
        </w:rPr>
        <w:t>утверждена Концепция</w:t>
      </w:r>
      <w:r w:rsidRPr="005E3641">
        <w:rPr>
          <w:rFonts w:ascii="Times New Roman" w:hAnsi="Times New Roman" w:cs="Times New Roman"/>
          <w:sz w:val="28"/>
          <w:szCs w:val="28"/>
        </w:rPr>
        <w:t xml:space="preserve"> безопасного труда в РК на 2024–2030 годы, направленной на переход от компенсаторной модели к принципам риск-ориентированной системы управления охраной труда, пересмотр порядка возмещения вреда, причиненного жизни и здоровью работников</w:t>
      </w:r>
      <w:r w:rsidRPr="005E36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F2D889E" w14:textId="3AAD7867" w:rsidR="008151B4" w:rsidRDefault="008151B4" w:rsidP="00FD1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2FF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Социальными партнерами взяты обязательства по </w:t>
      </w:r>
      <w:r w:rsidRPr="00AA42FF">
        <w:rPr>
          <w:rFonts w:ascii="Times New Roman" w:hAnsi="Times New Roman" w:cs="Times New Roman"/>
          <w:sz w:val="28"/>
          <w:szCs w:val="28"/>
        </w:rPr>
        <w:t>совершенствованию законодательства в области охраны труда в рамках реализации Концепции</w:t>
      </w:r>
      <w:r w:rsidRPr="00AA42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A42FF">
        <w:rPr>
          <w:rFonts w:ascii="Times New Roman" w:hAnsi="Times New Roman" w:cs="Times New Roman"/>
          <w:sz w:val="28"/>
          <w:szCs w:val="28"/>
        </w:rPr>
        <w:t>по совершенствованию инспекционного контроля в сфере труда</w:t>
      </w:r>
      <w:r w:rsidRPr="00AA42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1639F7" w14:textId="61BB12A8" w:rsidR="00794445" w:rsidRPr="006521F8" w:rsidRDefault="00794445" w:rsidP="0079444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F8">
        <w:rPr>
          <w:rFonts w:ascii="Times New Roman" w:hAnsi="Times New Roman" w:cs="Times New Roman"/>
          <w:sz w:val="28"/>
          <w:szCs w:val="28"/>
        </w:rPr>
        <w:t xml:space="preserve">В настоящее время в членских организациях </w:t>
      </w:r>
      <w:r w:rsidRPr="006521F8">
        <w:rPr>
          <w:rFonts w:ascii="Times New Roman" w:hAnsi="Times New Roman" w:cs="Times New Roman"/>
          <w:sz w:val="28"/>
          <w:szCs w:val="28"/>
          <w:lang w:val="ru-RU"/>
        </w:rPr>
        <w:t xml:space="preserve">ФПРК </w:t>
      </w:r>
      <w:r w:rsidRPr="006521F8">
        <w:rPr>
          <w:rFonts w:ascii="Times New Roman" w:hAnsi="Times New Roman" w:cs="Times New Roman"/>
          <w:sz w:val="28"/>
          <w:szCs w:val="28"/>
        </w:rPr>
        <w:t>действует</w:t>
      </w:r>
      <w:r w:rsidRPr="006521F8">
        <w:rPr>
          <w:rFonts w:ascii="Times New Roman" w:hAnsi="Times New Roman" w:cs="Times New Roman"/>
          <w:b/>
          <w:bCs/>
          <w:sz w:val="28"/>
          <w:szCs w:val="28"/>
        </w:rPr>
        <w:t xml:space="preserve"> 11 200 </w:t>
      </w:r>
      <w:r w:rsidRPr="006521F8">
        <w:rPr>
          <w:rFonts w:ascii="Times New Roman" w:hAnsi="Times New Roman" w:cs="Times New Roman"/>
          <w:sz w:val="28"/>
          <w:szCs w:val="28"/>
        </w:rPr>
        <w:t xml:space="preserve">производственных, на предприятиях работают </w:t>
      </w:r>
      <w:r w:rsidRPr="006521F8">
        <w:rPr>
          <w:rFonts w:ascii="Times New Roman" w:hAnsi="Times New Roman" w:cs="Times New Roman"/>
          <w:b/>
          <w:bCs/>
          <w:sz w:val="28"/>
          <w:szCs w:val="28"/>
        </w:rPr>
        <w:t>16 935</w:t>
      </w:r>
      <w:r w:rsidRPr="006521F8">
        <w:rPr>
          <w:rFonts w:ascii="Times New Roman" w:hAnsi="Times New Roman" w:cs="Times New Roman"/>
          <w:sz w:val="28"/>
          <w:szCs w:val="28"/>
        </w:rPr>
        <w:t xml:space="preserve"> технических инспекторов по охране труда.</w:t>
      </w:r>
    </w:p>
    <w:p w14:paraId="55BA7E0A" w14:textId="46796E48" w:rsidR="00794445" w:rsidRPr="006521F8" w:rsidRDefault="00794445" w:rsidP="0079444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1F8">
        <w:rPr>
          <w:rFonts w:ascii="Times New Roman" w:hAnsi="Times New Roman" w:cs="Times New Roman"/>
          <w:sz w:val="28"/>
          <w:szCs w:val="28"/>
        </w:rPr>
        <w:t xml:space="preserve">Продолжается работа по внедрению на предприятиях и организациях </w:t>
      </w:r>
      <w:r w:rsidRPr="006521F8">
        <w:rPr>
          <w:rFonts w:ascii="Times New Roman" w:hAnsi="Times New Roman" w:cs="Times New Roman"/>
          <w:b/>
          <w:sz w:val="28"/>
          <w:szCs w:val="28"/>
        </w:rPr>
        <w:t>проекта «Народный контроль»</w:t>
      </w:r>
      <w:r w:rsidRPr="006521F8">
        <w:rPr>
          <w:rFonts w:ascii="Times New Roman" w:hAnsi="Times New Roman" w:cs="Times New Roman"/>
          <w:sz w:val="28"/>
          <w:szCs w:val="28"/>
        </w:rPr>
        <w:t xml:space="preserve"> (всего по республике внедрили </w:t>
      </w:r>
      <w:r w:rsidRPr="006521F8">
        <w:rPr>
          <w:rFonts w:ascii="Times New Roman" w:hAnsi="Times New Roman" w:cs="Times New Roman"/>
          <w:b/>
          <w:bCs/>
          <w:sz w:val="28"/>
          <w:szCs w:val="28"/>
        </w:rPr>
        <w:t xml:space="preserve">252 </w:t>
      </w:r>
      <w:r w:rsidRPr="006521F8">
        <w:rPr>
          <w:rFonts w:ascii="Times New Roman" w:hAnsi="Times New Roman" w:cs="Times New Roman"/>
          <w:sz w:val="28"/>
          <w:szCs w:val="28"/>
        </w:rPr>
        <w:t xml:space="preserve">предприятий, с охватом более </w:t>
      </w:r>
      <w:r w:rsidRPr="006521F8">
        <w:rPr>
          <w:rFonts w:ascii="Times New Roman" w:hAnsi="Times New Roman" w:cs="Times New Roman"/>
          <w:b/>
          <w:bCs/>
          <w:sz w:val="28"/>
          <w:szCs w:val="28"/>
        </w:rPr>
        <w:t>258 тыс</w:t>
      </w:r>
      <w:r w:rsidRPr="006521F8">
        <w:rPr>
          <w:rFonts w:ascii="Times New Roman" w:hAnsi="Times New Roman" w:cs="Times New Roman"/>
          <w:sz w:val="28"/>
          <w:szCs w:val="28"/>
        </w:rPr>
        <w:t>.</w:t>
      </w:r>
      <w:r w:rsidRPr="006521F8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работников).</w:t>
      </w:r>
    </w:p>
    <w:p w14:paraId="2BF0D86B" w14:textId="28FC371E" w:rsidR="00794445" w:rsidRPr="00794445" w:rsidRDefault="00794445" w:rsidP="004200F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F8">
        <w:rPr>
          <w:rFonts w:ascii="Times New Roman" w:hAnsi="Times New Roman" w:cs="Times New Roman"/>
          <w:sz w:val="28"/>
          <w:szCs w:val="28"/>
        </w:rPr>
        <w:t>Также, ФПРК продолжает совместную с социальными партнерами работу по присоединению к концепции нулевого травматизма «</w:t>
      </w:r>
      <w:proofErr w:type="spellStart"/>
      <w:r w:rsidRPr="006521F8">
        <w:rPr>
          <w:rFonts w:ascii="Times New Roman" w:hAnsi="Times New Roman" w:cs="Times New Roman"/>
          <w:sz w:val="28"/>
          <w:szCs w:val="28"/>
        </w:rPr>
        <w:t>VisionZero</w:t>
      </w:r>
      <w:proofErr w:type="spellEnd"/>
      <w:r w:rsidRPr="006521F8">
        <w:rPr>
          <w:rFonts w:ascii="Times New Roman" w:hAnsi="Times New Roman" w:cs="Times New Roman"/>
          <w:sz w:val="28"/>
          <w:szCs w:val="28"/>
        </w:rPr>
        <w:t xml:space="preserve">» (всего по республике присоединились </w:t>
      </w:r>
      <w:r w:rsidRPr="006521F8">
        <w:rPr>
          <w:rFonts w:ascii="Times New Roman" w:hAnsi="Times New Roman" w:cs="Times New Roman"/>
          <w:b/>
          <w:bCs/>
          <w:sz w:val="28"/>
          <w:szCs w:val="28"/>
        </w:rPr>
        <w:t>536</w:t>
      </w:r>
      <w:r w:rsidRPr="006521F8">
        <w:rPr>
          <w:rFonts w:ascii="Times New Roman" w:hAnsi="Times New Roman" w:cs="Times New Roman"/>
          <w:sz w:val="28"/>
          <w:szCs w:val="28"/>
        </w:rPr>
        <w:t xml:space="preserve"> предприятий с охватом </w:t>
      </w:r>
      <w:r w:rsidRPr="006521F8">
        <w:rPr>
          <w:rFonts w:ascii="Times New Roman" w:hAnsi="Times New Roman" w:cs="Times New Roman"/>
          <w:b/>
          <w:bCs/>
          <w:sz w:val="28"/>
          <w:szCs w:val="28"/>
        </w:rPr>
        <w:t>167 282</w:t>
      </w:r>
      <w:r w:rsidRPr="006521F8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6521F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8DD0803" w14:textId="77777777" w:rsidR="00CD2CE5" w:rsidRDefault="00CD2CE5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D2CE5">
        <w:rPr>
          <w:rFonts w:ascii="Times New Roman" w:hAnsi="Times New Roman" w:cs="Times New Roman"/>
          <w:sz w:val="28"/>
          <w:szCs w:val="28"/>
          <w:lang w:val="ru-RU"/>
        </w:rPr>
        <w:t xml:space="preserve">оциальными партнерами приняты обязательства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рассмотреть предложения по вопросу ратификации Конвенции МОТ № 176 «Об охране труда на шахтах».</w:t>
      </w:r>
    </w:p>
    <w:p w14:paraId="2CF18200" w14:textId="51FD536A" w:rsidR="00CD2CE5" w:rsidRPr="005B0AB0" w:rsidRDefault="00CD2CE5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0AB0">
        <w:rPr>
          <w:rFonts w:ascii="Times New Roman" w:hAnsi="Times New Roman" w:cs="Times New Roman"/>
          <w:sz w:val="28"/>
          <w:szCs w:val="28"/>
        </w:rPr>
        <w:t>В качестве одной из мер в Генеральном соглашении</w:t>
      </w:r>
      <w:r w:rsidR="00AC12C5">
        <w:rPr>
          <w:rFonts w:ascii="Times New Roman" w:hAnsi="Times New Roman" w:cs="Times New Roman"/>
          <w:sz w:val="28"/>
          <w:szCs w:val="28"/>
          <w:lang w:val="ru-RU"/>
        </w:rPr>
        <w:t xml:space="preserve"> на 2024-2026 годы</w:t>
      </w:r>
      <w:r w:rsidRPr="005B0AB0">
        <w:rPr>
          <w:rFonts w:ascii="Times New Roman" w:hAnsi="Times New Roman" w:cs="Times New Roman"/>
          <w:sz w:val="28"/>
          <w:szCs w:val="28"/>
        </w:rPr>
        <w:t xml:space="preserve"> предусмотрено проведение работы по ратификации Казахстаном конвенции МОТ № 176 «О безопасности и гигиене труда на шахтах».</w:t>
      </w:r>
    </w:p>
    <w:p w14:paraId="4CEEE755" w14:textId="6A02DA89" w:rsidR="00CD2CE5" w:rsidRDefault="00CD2CE5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10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627FF" w:rsidRPr="00CE5103">
        <w:rPr>
          <w:rFonts w:ascii="Times New Roman" w:hAnsi="Times New Roman" w:cs="Times New Roman"/>
          <w:sz w:val="28"/>
          <w:szCs w:val="28"/>
          <w:lang w:val="ru-RU"/>
        </w:rPr>
        <w:t xml:space="preserve"> рамках</w:t>
      </w:r>
      <w:r w:rsidR="003201E5" w:rsidRPr="00CE5103">
        <w:rPr>
          <w:rFonts w:ascii="Times New Roman" w:hAnsi="Times New Roman" w:cs="Times New Roman"/>
          <w:sz w:val="28"/>
          <w:szCs w:val="28"/>
          <w:lang w:val="ru-RU"/>
        </w:rPr>
        <w:t xml:space="preserve"> прое</w:t>
      </w:r>
      <w:r w:rsidR="003201E5" w:rsidRPr="003201E5">
        <w:rPr>
          <w:rFonts w:ascii="Times New Roman" w:hAnsi="Times New Roman" w:cs="Times New Roman"/>
          <w:sz w:val="28"/>
          <w:szCs w:val="28"/>
          <w:lang w:val="ru-RU"/>
        </w:rPr>
        <w:t>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МОТ </w:t>
      </w:r>
      <w:r w:rsidR="003201E5" w:rsidRPr="003201E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201E5" w:rsidRPr="003201E5">
        <w:rPr>
          <w:rFonts w:ascii="Times New Roman" w:hAnsi="Times New Roman" w:cs="Times New Roman"/>
          <w:sz w:val="28"/>
          <w:szCs w:val="28"/>
        </w:rPr>
        <w:t xml:space="preserve">Содействие охране труда через социальный диалог в </w:t>
      </w:r>
      <w:r w:rsidR="00A469FD" w:rsidRPr="003201E5">
        <w:rPr>
          <w:rFonts w:ascii="Times New Roman" w:hAnsi="Times New Roman" w:cs="Times New Roman"/>
          <w:sz w:val="28"/>
          <w:szCs w:val="28"/>
        </w:rPr>
        <w:t>горнодобывающем</w:t>
      </w:r>
      <w:r w:rsidR="00A469FD">
        <w:rPr>
          <w:rFonts w:ascii="Times New Roman" w:hAnsi="Times New Roman" w:cs="Times New Roman"/>
          <w:sz w:val="28"/>
          <w:szCs w:val="28"/>
          <w:lang w:val="ru-RU"/>
        </w:rPr>
        <w:t xml:space="preserve"> секторе Казахстана</w:t>
      </w:r>
      <w:r w:rsidR="003201E5" w:rsidRPr="003201E5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A469FD">
        <w:rPr>
          <w:rFonts w:ascii="Times New Roman" w:hAnsi="Times New Roman" w:cs="Times New Roman"/>
          <w:sz w:val="28"/>
          <w:szCs w:val="28"/>
          <w:lang w:val="ru-RU"/>
        </w:rPr>
        <w:t xml:space="preserve"> ведется о</w:t>
      </w:r>
      <w:r w:rsidR="00A469FD" w:rsidRPr="00CA2C49">
        <w:rPr>
          <w:rFonts w:ascii="Times New Roman" w:hAnsi="Times New Roman" w:cs="Times New Roman"/>
          <w:sz w:val="28"/>
          <w:szCs w:val="28"/>
          <w:lang w:val="ru-RU"/>
        </w:rPr>
        <w:t xml:space="preserve">ценка готовности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Казахстана </w:t>
      </w:r>
      <w:r w:rsidR="00A469FD" w:rsidRPr="00CA2C49">
        <w:rPr>
          <w:rFonts w:ascii="Times New Roman" w:hAnsi="Times New Roman" w:cs="Times New Roman"/>
          <w:sz w:val="28"/>
          <w:szCs w:val="28"/>
          <w:lang w:val="ru-RU"/>
        </w:rPr>
        <w:t>к ратификации Конвенции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A469FD" w:rsidRPr="00CA2C49">
        <w:rPr>
          <w:rFonts w:ascii="Times New Roman" w:hAnsi="Times New Roman" w:cs="Times New Roman"/>
          <w:sz w:val="28"/>
          <w:szCs w:val="28"/>
          <w:lang w:val="ru-RU"/>
        </w:rPr>
        <w:t xml:space="preserve">176 </w:t>
      </w:r>
      <w:r w:rsidR="00A705EF">
        <w:rPr>
          <w:rFonts w:ascii="Times New Roman" w:hAnsi="Times New Roman" w:cs="Times New Roman"/>
          <w:sz w:val="28"/>
          <w:szCs w:val="28"/>
          <w:lang w:val="ru-RU"/>
        </w:rPr>
        <w:t xml:space="preserve">«О </w:t>
      </w:r>
      <w:r w:rsidR="00A469FD" w:rsidRPr="00CA2C49">
        <w:rPr>
          <w:rFonts w:ascii="Times New Roman" w:hAnsi="Times New Roman" w:cs="Times New Roman"/>
          <w:sz w:val="28"/>
          <w:szCs w:val="28"/>
          <w:lang w:val="ru-RU"/>
        </w:rPr>
        <w:t>безопасности</w:t>
      </w:r>
      <w:r w:rsidR="005A0398">
        <w:rPr>
          <w:rFonts w:ascii="Times New Roman" w:hAnsi="Times New Roman" w:cs="Times New Roman"/>
          <w:sz w:val="28"/>
          <w:szCs w:val="28"/>
          <w:lang w:val="ru-RU"/>
        </w:rPr>
        <w:t xml:space="preserve"> и гигиене труда </w:t>
      </w:r>
      <w:r w:rsidR="00A469FD" w:rsidRPr="00CA2C49">
        <w:rPr>
          <w:rFonts w:ascii="Times New Roman" w:hAnsi="Times New Roman" w:cs="Times New Roman"/>
          <w:sz w:val="28"/>
          <w:szCs w:val="28"/>
          <w:lang w:val="ru-RU"/>
        </w:rPr>
        <w:t xml:space="preserve">на шахтах (анализ нормативных пробелов в законодательстве Республики Казахстан и практики правоприменения на предмет их соответствия положениям Конвенции </w:t>
      </w:r>
      <w:r w:rsidR="00A705E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A469FD" w:rsidRPr="00CA2C49">
        <w:rPr>
          <w:rFonts w:ascii="Times New Roman" w:hAnsi="Times New Roman" w:cs="Times New Roman"/>
          <w:sz w:val="28"/>
          <w:szCs w:val="28"/>
          <w:lang w:val="ru-RU"/>
        </w:rPr>
        <w:t>176)</w:t>
      </w:r>
      <w:r w:rsidR="00A469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86AE49" w14:textId="531EC44F" w:rsidR="00242051" w:rsidRDefault="00242051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Федерация профсоюзов активно участвует в работе данного проекта.</w:t>
      </w:r>
    </w:p>
    <w:p w14:paraId="1215B3AD" w14:textId="77777777" w:rsidR="00CD2CE5" w:rsidRDefault="00CD2CE5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Сегодня, г</w:t>
      </w:r>
      <w:r w:rsidR="007627FF" w:rsidRPr="005B0A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орнодобывающая отрасль </w:t>
      </w:r>
      <w:r w:rsidR="007627FF" w:rsidRPr="005B0AB0">
        <w:rPr>
          <w:rFonts w:ascii="Times New Roman" w:hAnsi="Times New Roman" w:cs="Times New Roman"/>
          <w:sz w:val="28"/>
          <w:szCs w:val="28"/>
          <w:lang w:val="ru-RU"/>
        </w:rPr>
        <w:t>выделяется как наиболее подверженная возникновению аварий и несчастных случаев на рабочих местах.</w:t>
      </w:r>
    </w:p>
    <w:p w14:paraId="37DD6993" w14:textId="77777777" w:rsidR="00CD2CE5" w:rsidRDefault="007627FF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0A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проект </w:t>
      </w:r>
      <w:r w:rsidRPr="005B0AB0">
        <w:rPr>
          <w:rFonts w:ascii="Times New Roman" w:hAnsi="Times New Roman" w:cs="Times New Roman"/>
          <w:sz w:val="28"/>
          <w:szCs w:val="28"/>
          <w:lang w:val="ru-RU"/>
        </w:rPr>
        <w:t>направлен на составление анализа, выработку действий, обмен опытом в целях улучшения ситуации с обеспечением безопасных условий труда.</w:t>
      </w:r>
    </w:p>
    <w:p w14:paraId="2603B27A" w14:textId="42517EED" w:rsidR="00CD2CE5" w:rsidRDefault="007627FF" w:rsidP="00FD1E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C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 сожалению, несмотря на то, что на угольных предприятиях предпринимается немало мер, именно эта отрасль возглавляет список </w:t>
      </w:r>
      <w:r w:rsidR="008F21D6">
        <w:rPr>
          <w:rFonts w:ascii="Times New Roman" w:hAnsi="Times New Roman" w:cs="Times New Roman"/>
          <w:sz w:val="28"/>
          <w:szCs w:val="28"/>
          <w:lang w:val="ru-RU"/>
        </w:rPr>
        <w:t xml:space="preserve">с высокими рисками необеспечения </w:t>
      </w:r>
      <w:r w:rsidRPr="00CD2CE5">
        <w:rPr>
          <w:rFonts w:ascii="Times New Roman" w:hAnsi="Times New Roman" w:cs="Times New Roman"/>
          <w:sz w:val="28"/>
          <w:szCs w:val="28"/>
          <w:lang w:val="ru-RU"/>
        </w:rPr>
        <w:t>безопасного труда, в том числе по количеству смертельных случае.</w:t>
      </w:r>
    </w:p>
    <w:p w14:paraId="5FB9CFC3" w14:textId="46F52B09" w:rsidR="0065725E" w:rsidRDefault="007627FF" w:rsidP="0065725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B0">
        <w:rPr>
          <w:rFonts w:ascii="Times New Roman" w:hAnsi="Times New Roman" w:cs="Times New Roman"/>
          <w:sz w:val="28"/>
          <w:szCs w:val="28"/>
          <w:lang w:val="ru-RU"/>
        </w:rPr>
        <w:t>Позиция Федерации</w:t>
      </w:r>
      <w:r w:rsidRPr="005B0AB0">
        <w:rPr>
          <w:rFonts w:ascii="Times New Roman" w:hAnsi="Times New Roman" w:cs="Times New Roman"/>
          <w:sz w:val="28"/>
          <w:szCs w:val="28"/>
        </w:rPr>
        <w:t xml:space="preserve"> профсоюзов заключается в том, что для преодоления сложившейся ситуации важно использовать все доступные пути решения. </w:t>
      </w:r>
    </w:p>
    <w:p w14:paraId="02F9B18C" w14:textId="77777777" w:rsidR="0065725E" w:rsidRPr="005B17E5" w:rsidRDefault="0065725E" w:rsidP="0065725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C1FDDA0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861671"/>
      <w:r w:rsidRPr="0065725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целях </w:t>
      </w:r>
      <w:r w:rsidRPr="00F30A8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разрешения трудовых споров</w:t>
      </w:r>
      <w:r w:rsidRPr="0065725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социальными партнера приняты обязательства </w:t>
      </w:r>
      <w:r w:rsidRPr="0065725E">
        <w:rPr>
          <w:rFonts w:ascii="Times New Roman" w:hAnsi="Times New Roman" w:cs="Times New Roman"/>
          <w:sz w:val="28"/>
          <w:szCs w:val="28"/>
        </w:rPr>
        <w:t>по совершенствованию законодательства Республики Казахстан</w:t>
      </w:r>
      <w:r w:rsidRPr="0065725E">
        <w:rPr>
          <w:rFonts w:ascii="Times New Roman" w:hAnsi="Times New Roman" w:cs="Times New Roman"/>
          <w:sz w:val="28"/>
          <w:szCs w:val="28"/>
          <w:lang w:val="ru-RU"/>
        </w:rPr>
        <w:t>, по рассмотрению</w:t>
      </w:r>
      <w:r w:rsidRPr="0065725E">
        <w:rPr>
          <w:rFonts w:ascii="Times New Roman" w:hAnsi="Times New Roman" w:cs="Times New Roman"/>
          <w:sz w:val="28"/>
          <w:szCs w:val="28"/>
        </w:rPr>
        <w:t xml:space="preserve"> проблемных вопросов предприятий на заседаниях региональных трехсторонних комиссий по социальному партнерству и регулированию трудовых отношений</w:t>
      </w:r>
      <w:r w:rsidRPr="006572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5725E">
        <w:rPr>
          <w:rFonts w:ascii="Times New Roman" w:hAnsi="Times New Roman" w:cs="Times New Roman"/>
          <w:szCs w:val="28"/>
        </w:rPr>
        <w:t xml:space="preserve"> </w:t>
      </w:r>
      <w:r w:rsidRPr="0065725E">
        <w:rPr>
          <w:rFonts w:ascii="Times New Roman" w:hAnsi="Times New Roman" w:cs="Times New Roman"/>
          <w:sz w:val="28"/>
          <w:szCs w:val="28"/>
        </w:rPr>
        <w:t>проведении семинаров и тренингов для работников и работодателей по разъяснению основ трудового законодательства, развитию навыков ведения переговоров и достижению консенсуса в трудовых конфликтах.</w:t>
      </w:r>
    </w:p>
    <w:p w14:paraId="2D86182C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488F">
        <w:rPr>
          <w:rFonts w:ascii="Times New Roman" w:hAnsi="Times New Roman" w:cs="Times New Roman"/>
          <w:sz w:val="28"/>
          <w:szCs w:val="28"/>
        </w:rPr>
        <w:t xml:space="preserve">Дополнительно следует отметить, что Федерацией профсоюзов Республики Казахстан на постоянной основе осуществляется мониторинг социальной напряженности в трудовых коллективах, ведётся анализ причин возникновения конфликтов, а также внедряются превентивные механизмы раннего выявления трудовых рисков, включая работу </w:t>
      </w:r>
      <w:r w:rsidRPr="002D69F6">
        <w:rPr>
          <w:rFonts w:ascii="Times New Roman" w:hAnsi="Times New Roman" w:cs="Times New Roman"/>
          <w:b/>
          <w:bCs/>
          <w:sz w:val="28"/>
          <w:szCs w:val="28"/>
        </w:rPr>
        <w:t>института «</w:t>
      </w:r>
      <w:proofErr w:type="spellStart"/>
      <w:r w:rsidRPr="002D69F6">
        <w:rPr>
          <w:rFonts w:ascii="Times New Roman" w:hAnsi="Times New Roman" w:cs="Times New Roman"/>
          <w:b/>
          <w:bCs/>
          <w:sz w:val="28"/>
          <w:szCs w:val="28"/>
        </w:rPr>
        <w:t>Еңбек</w:t>
      </w:r>
      <w:proofErr w:type="spellEnd"/>
      <w:r w:rsidRPr="002D69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69F6">
        <w:rPr>
          <w:rFonts w:ascii="Times New Roman" w:hAnsi="Times New Roman" w:cs="Times New Roman"/>
          <w:b/>
          <w:bCs/>
          <w:sz w:val="28"/>
          <w:szCs w:val="28"/>
        </w:rPr>
        <w:t>елшісі</w:t>
      </w:r>
      <w:proofErr w:type="spellEnd"/>
      <w:r w:rsidRPr="002D69F6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85488F">
        <w:rPr>
          <w:rFonts w:ascii="Times New Roman" w:hAnsi="Times New Roman" w:cs="Times New Roman"/>
          <w:sz w:val="28"/>
          <w:szCs w:val="28"/>
        </w:rPr>
        <w:t xml:space="preserve"> направленного на оперативное урегулирование проблемных вопросов на предприятиях.</w:t>
      </w:r>
    </w:p>
    <w:p w14:paraId="20EDB773" w14:textId="7B87F879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7CB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целях снижения </w:t>
      </w:r>
      <w:r w:rsidRPr="00FB0577">
        <w:rPr>
          <w:rFonts w:ascii="Times New Roman" w:eastAsia="Calibri" w:hAnsi="Times New Roman" w:cs="Times New Roman"/>
          <w:sz w:val="28"/>
          <w:szCs w:val="28"/>
        </w:rPr>
        <w:t>трудовых конфликтов ФПР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и ее членскими организациями </w:t>
      </w:r>
      <w:r w:rsidRPr="009F46F1">
        <w:rPr>
          <w:rFonts w:ascii="Times New Roman" w:eastAsia="Calibri" w:hAnsi="Times New Roman" w:cs="Times New Roman"/>
          <w:sz w:val="28"/>
          <w:szCs w:val="28"/>
          <w:lang w:val="ru-RU"/>
        </w:rPr>
        <w:t>проводится</w:t>
      </w:r>
      <w:r w:rsidRPr="00FB0577">
        <w:rPr>
          <w:rFonts w:ascii="Times New Roman" w:eastAsia="Calibri" w:hAnsi="Times New Roman" w:cs="Times New Roman"/>
          <w:sz w:val="28"/>
          <w:szCs w:val="28"/>
        </w:rPr>
        <w:t xml:space="preserve"> системная работа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B0577">
        <w:rPr>
          <w:rFonts w:ascii="Times New Roman" w:eastAsia="Calibri" w:hAnsi="Times New Roman" w:cs="Times New Roman"/>
          <w:sz w:val="28"/>
          <w:szCs w:val="28"/>
        </w:rPr>
        <w:t>на предприятиях по предупреждению трудовых споров путем рассмотрения на трехсторонних комиссиях, проведения трудовых консультации, обучения, организации встреч с трудовыми коллективами и т.д.</w:t>
      </w:r>
    </w:p>
    <w:p w14:paraId="5AA37DBC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88F">
        <w:rPr>
          <w:rFonts w:ascii="Times New Roman" w:eastAsia="Calibri" w:hAnsi="Times New Roman" w:cs="Times New Roman"/>
          <w:sz w:val="28"/>
          <w:szCs w:val="28"/>
        </w:rPr>
        <w:t>Наряду с проводимой системной работой по предупреждению трудовых споров, ФПРК и её членские организации активно используют примирительные процедуры, в том числе через центры примирения и трудового посредничества, расширяют практику правовых консультаций и взаимодействия с работодателями, что позволяет решать конфликтные ситуации на ранней стадии без доведения их до коллективных трудовых споров и забастовок.</w:t>
      </w:r>
    </w:p>
    <w:p w14:paraId="5DE2945D" w14:textId="57FFA360" w:rsidR="004365AA" w:rsidRDefault="00476C28" w:rsidP="004365AA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2025 года территориальными объединениями профсоюзов было инициировано к рассмотрению 53 вопросов, касательно разрешения трудовых споров и конфликтов</w:t>
      </w:r>
      <w:r w:rsidR="004365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365AA" w:rsidRPr="0085488F">
        <w:rPr>
          <w:rFonts w:ascii="Times New Roman" w:hAnsi="Times New Roman" w:cs="Times New Roman"/>
          <w:sz w:val="28"/>
          <w:szCs w:val="28"/>
        </w:rPr>
        <w:t>по совершенствованию трудового законодательства, что способствовало снижению протестных настроений и укреплению социальной стабильности в регионах.</w:t>
      </w:r>
    </w:p>
    <w:p w14:paraId="4CF560C0" w14:textId="0FBF7241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3086B">
        <w:rPr>
          <w:rFonts w:ascii="Times New Roman" w:hAnsi="Times New Roman" w:cs="Times New Roman"/>
          <w:sz w:val="28"/>
          <w:szCs w:val="28"/>
        </w:rPr>
        <w:t xml:space="preserve"> рамках инициативы </w:t>
      </w:r>
      <w:r w:rsidRPr="0079543B">
        <w:rPr>
          <w:rFonts w:ascii="Times New Roman" w:hAnsi="Times New Roman" w:cs="Times New Roman"/>
          <w:b/>
          <w:bCs/>
          <w:sz w:val="28"/>
          <w:szCs w:val="28"/>
        </w:rPr>
        <w:t>«Трудовые консультации»</w:t>
      </w:r>
      <w:r w:rsidRPr="00C3086B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3051D7">
        <w:rPr>
          <w:rFonts w:ascii="Times New Roman" w:hAnsi="Times New Roman" w:cs="Times New Roman"/>
          <w:sz w:val="28"/>
          <w:szCs w:val="28"/>
          <w:lang w:val="ru-RU"/>
        </w:rPr>
        <w:t>Министерством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труда и социальной защиты населения Республики Казахстан</w:t>
      </w:r>
      <w:r w:rsidR="004365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488F">
        <w:rPr>
          <w:rFonts w:ascii="Times New Roman" w:hAnsi="Times New Roman" w:cs="Times New Roman"/>
          <w:sz w:val="28"/>
          <w:szCs w:val="28"/>
        </w:rPr>
        <w:t>территориальные объединения профсоюзов осуществляли постоянное сопровождение трудовых коллективов, оказывали адресную правовую помощь</w:t>
      </w:r>
      <w:r w:rsidR="004365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9F36D78" w14:textId="77777777" w:rsidR="004365AA" w:rsidRDefault="004365AA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69D2BD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FD3F83">
        <w:rPr>
          <w:rFonts w:ascii="Times New Roman" w:hAnsi="Times New Roman" w:cs="Times New Roman"/>
          <w:sz w:val="28"/>
          <w:szCs w:val="28"/>
        </w:rPr>
        <w:t xml:space="preserve"> текущем году </w:t>
      </w:r>
      <w:r w:rsidRPr="00FD3F83">
        <w:rPr>
          <w:rFonts w:ascii="Times New Roman" w:hAnsi="Times New Roman" w:cs="Times New Roman"/>
          <w:sz w:val="28"/>
          <w:szCs w:val="28"/>
          <w:lang w:val="ru-RU"/>
        </w:rPr>
        <w:t>Федерацией</w:t>
      </w:r>
      <w:r w:rsidRPr="00FD3F83">
        <w:rPr>
          <w:rFonts w:ascii="Times New Roman" w:hAnsi="Times New Roman" w:cs="Times New Roman"/>
          <w:sz w:val="28"/>
          <w:szCs w:val="28"/>
        </w:rPr>
        <w:t xml:space="preserve"> профсоюзов Республики Казахстан совместно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членскими организациями </w:t>
      </w:r>
      <w:r w:rsidRPr="00FD3F83">
        <w:rPr>
          <w:rFonts w:ascii="Times New Roman" w:hAnsi="Times New Roman" w:cs="Times New Roman"/>
          <w:sz w:val="28"/>
          <w:szCs w:val="28"/>
        </w:rPr>
        <w:t xml:space="preserve">и профсоюзами </w:t>
      </w:r>
      <w:r w:rsidRPr="00FD3F83">
        <w:rPr>
          <w:rFonts w:ascii="Times New Roman" w:hAnsi="Times New Roman" w:cs="Times New Roman"/>
          <w:sz w:val="28"/>
          <w:szCs w:val="28"/>
          <w:lang w:val="ru-RU"/>
        </w:rPr>
        <w:t>проведено</w:t>
      </w:r>
      <w:r w:rsidRPr="00FD3F83">
        <w:rPr>
          <w:rFonts w:ascii="Times New Roman" w:hAnsi="Times New Roman" w:cs="Times New Roman"/>
          <w:sz w:val="28"/>
          <w:szCs w:val="28"/>
        </w:rPr>
        <w:t xml:space="preserve"> </w:t>
      </w:r>
      <w:r w:rsidRPr="00F135D2">
        <w:rPr>
          <w:rFonts w:ascii="Times New Roman" w:hAnsi="Times New Roman" w:cs="Times New Roman"/>
          <w:b/>
          <w:bCs/>
          <w:sz w:val="28"/>
          <w:szCs w:val="28"/>
          <w:lang w:val="ru-RU"/>
        </w:rPr>
        <w:t>42</w:t>
      </w:r>
      <w:r w:rsidRPr="00F13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F83">
        <w:rPr>
          <w:rFonts w:ascii="Times New Roman" w:hAnsi="Times New Roman" w:cs="Times New Roman"/>
          <w:sz w:val="28"/>
          <w:szCs w:val="28"/>
        </w:rPr>
        <w:t xml:space="preserve">обучающих семинаров, охвачено было </w:t>
      </w:r>
      <w:r w:rsidRPr="00F135D2">
        <w:rPr>
          <w:rFonts w:ascii="Times New Roman" w:hAnsi="Times New Roman" w:cs="Times New Roman"/>
          <w:b/>
          <w:bCs/>
          <w:sz w:val="28"/>
          <w:szCs w:val="28"/>
          <w:lang w:val="ru-RU"/>
        </w:rPr>
        <w:t>4 357</w:t>
      </w:r>
      <w:r w:rsidRPr="00FD3F83">
        <w:rPr>
          <w:rFonts w:ascii="Times New Roman" w:hAnsi="Times New Roman" w:cs="Times New Roman"/>
          <w:sz w:val="28"/>
          <w:szCs w:val="28"/>
        </w:rPr>
        <w:t xml:space="preserve"> членов профсоюза.</w:t>
      </w:r>
    </w:p>
    <w:p w14:paraId="1CC67A19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3DCC">
        <w:rPr>
          <w:rFonts w:ascii="Times New Roman" w:hAnsi="Times New Roman" w:cs="Times New Roman"/>
          <w:sz w:val="28"/>
          <w:szCs w:val="28"/>
        </w:rPr>
        <w:t xml:space="preserve">В целом, снижение трудовых конфликтов является целенаправленной работой членских организации ФПРК. </w:t>
      </w:r>
    </w:p>
    <w:p w14:paraId="0546D7F8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086B">
        <w:rPr>
          <w:rFonts w:ascii="Times New Roman" w:hAnsi="Times New Roman" w:cs="Times New Roman"/>
          <w:sz w:val="28"/>
          <w:szCs w:val="28"/>
        </w:rPr>
        <w:t>Системная профилактическая работа, основанная на регулярном мониторинге, правовом консультировании и переговорах, позволила существенно сократить количество трудовых конфликтов.</w:t>
      </w:r>
    </w:p>
    <w:p w14:paraId="09D7F221" w14:textId="77777777" w:rsidR="00476C28" w:rsidRDefault="00476C28" w:rsidP="00476C28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086B">
        <w:rPr>
          <w:rFonts w:ascii="Times New Roman" w:hAnsi="Times New Roman" w:cs="Times New Roman"/>
          <w:sz w:val="28"/>
          <w:szCs w:val="28"/>
        </w:rPr>
        <w:t>Высокий процент разрешения споров до стадии забастовки (свыше 70% в 2024 году) говорит о действенности механизмов профсоюзного вмешательства.</w:t>
      </w:r>
    </w:p>
    <w:p w14:paraId="4630EEE9" w14:textId="5ABB563B" w:rsidR="00476C28" w:rsidRDefault="00476C28" w:rsidP="004365AA">
      <w:pPr>
        <w:pBdr>
          <w:bottom w:val="single" w:sz="4" w:space="31" w:color="FFFFFF"/>
        </w:pBdr>
        <w:spacing w:after="0" w:line="240" w:lineRule="auto"/>
        <w:ind w:firstLine="720"/>
        <w:jc w:val="both"/>
      </w:pPr>
      <w:r w:rsidRPr="00C3086B">
        <w:rPr>
          <w:rFonts w:ascii="Times New Roman" w:hAnsi="Times New Roman" w:cs="Times New Roman"/>
          <w:sz w:val="28"/>
          <w:szCs w:val="28"/>
        </w:rPr>
        <w:t>Участие профсоюзов в трехсторонних комиссиях стало важным инструментом мирного урегулирования конфликтов.</w:t>
      </w:r>
    </w:p>
    <w:bookmarkEnd w:id="0"/>
    <w:p w14:paraId="595E5FB9" w14:textId="77777777" w:rsidR="003D3DE9" w:rsidRDefault="003D3DE9" w:rsidP="003D3DE9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7E3616" w14:textId="1620F926" w:rsidR="003D3DE9" w:rsidRPr="00F30A8B" w:rsidRDefault="00F30A8B" w:rsidP="00F30A8B">
      <w:pPr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По р</w:t>
      </w:r>
      <w:r w:rsidR="00294E5D" w:rsidRPr="00F30A8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аздел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у</w:t>
      </w:r>
      <w:r w:rsidR="00294E5D" w:rsidRPr="00F30A8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8151B4" w:rsidRPr="00F30A8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«Нормотворческая работа</w:t>
      </w:r>
      <w:r w:rsidR="008151B4" w:rsidRPr="00F30A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области социально-трудовых отношений</w:t>
      </w:r>
      <w:r w:rsidR="008151B4" w:rsidRPr="00F30A8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F30A8B">
        <w:rPr>
          <w:rFonts w:ascii="Times New Roman" w:hAnsi="Times New Roman" w:cs="Times New Roman"/>
          <w:bCs/>
          <w:sz w:val="28"/>
          <w:szCs w:val="28"/>
          <w:lang w:val="ru-RU"/>
        </w:rPr>
        <w:t>проделана следующая работа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D560B0C" w14:textId="2D323681" w:rsidR="00E3076C" w:rsidRPr="007B755B" w:rsidRDefault="00E3076C" w:rsidP="003D3DE9">
      <w:pPr>
        <w:pStyle w:val="a3"/>
        <w:pBdr>
          <w:bottom w:val="single" w:sz="4" w:space="31" w:color="FFFFFF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7B755B">
        <w:rPr>
          <w:rFonts w:ascii="Times New Roman" w:eastAsiaTheme="minorEastAsia" w:hAnsi="Times New Roman" w:cs="Times New Roman"/>
          <w:spacing w:val="-1"/>
          <w:kern w:val="24"/>
          <w:sz w:val="28"/>
          <w:szCs w:val="28"/>
          <w:lang w:eastAsia="ru-KZ"/>
        </w:rPr>
        <w:t>В 2024 году состоялось подписание Дорожной карты по содействию достойному труду в Казахстане между Международной организацией труда, Министерством труда и социальной защиты населения Республики Казахстан, Федерацией профсоюзов Республики Казахстан и Национальной Конфедерации работодателей Республики Казахстан «</w:t>
      </w:r>
      <w:proofErr w:type="spellStart"/>
      <w:r w:rsidRPr="007B755B">
        <w:rPr>
          <w:rFonts w:ascii="Times New Roman" w:eastAsiaTheme="minorEastAsia" w:hAnsi="Times New Roman" w:cs="Times New Roman"/>
          <w:spacing w:val="-1"/>
          <w:kern w:val="24"/>
          <w:sz w:val="28"/>
          <w:szCs w:val="28"/>
          <w:lang w:eastAsia="ru-KZ"/>
        </w:rPr>
        <w:t>Парыз</w:t>
      </w:r>
      <w:proofErr w:type="spellEnd"/>
      <w:r w:rsidRPr="007B755B">
        <w:rPr>
          <w:rFonts w:ascii="Times New Roman" w:eastAsiaTheme="minorEastAsia" w:hAnsi="Times New Roman" w:cs="Times New Roman"/>
          <w:spacing w:val="-1"/>
          <w:kern w:val="24"/>
          <w:sz w:val="28"/>
          <w:szCs w:val="28"/>
          <w:lang w:eastAsia="ru-KZ"/>
        </w:rPr>
        <w:t>».</w:t>
      </w:r>
    </w:p>
    <w:p w14:paraId="28F29E02" w14:textId="7469CCEE" w:rsidR="00E3076C" w:rsidRPr="007B755B" w:rsidRDefault="00E3076C" w:rsidP="00E3076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B755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свете укрепления социального диалога </w:t>
      </w:r>
      <w:r w:rsidR="007B755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в рамках реализации Дорожной карты </w:t>
      </w:r>
      <w:r w:rsidR="007B755B" w:rsidRPr="007B755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з</w:t>
      </w:r>
      <w:r w:rsidRPr="007B755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апланирован</w:t>
      </w:r>
      <w:r w:rsidRPr="007B755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ряд мер по совершенствованию законодательства о разрешении коллективных трудовых споров, </w:t>
      </w:r>
      <w:r w:rsidRPr="007B755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разработке проекта закона “О социальном партнерстве”,</w:t>
      </w:r>
      <w:r w:rsidRPr="007B755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 также гармонизации законодательства о профсоюзах в соответствии с Конвенцией № 87 «О свободе объединений и защите права объединяться в профсоюзы».</w:t>
      </w:r>
    </w:p>
    <w:p w14:paraId="05F4336B" w14:textId="35B562BD" w:rsidR="00E3076C" w:rsidRPr="007B755B" w:rsidRDefault="00E3076C" w:rsidP="00E3076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55B">
        <w:rPr>
          <w:rFonts w:ascii="Times New Roman" w:hAnsi="Times New Roman" w:cs="Times New Roman"/>
          <w:sz w:val="28"/>
          <w:szCs w:val="28"/>
        </w:rPr>
        <w:t>Федерацией профсоюзов был разработан проект закона «О социальном партнерстве» и направлен социальным партнерам.</w:t>
      </w:r>
      <w:r w:rsidR="007B7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755B">
        <w:rPr>
          <w:rFonts w:ascii="Times New Roman" w:hAnsi="Times New Roman" w:cs="Times New Roman"/>
          <w:sz w:val="28"/>
          <w:szCs w:val="28"/>
        </w:rPr>
        <w:t>Однако, данный проект не был рассмотрен.</w:t>
      </w:r>
    </w:p>
    <w:p w14:paraId="3A76CEC8" w14:textId="77777777" w:rsidR="00E3076C" w:rsidRPr="007B755B" w:rsidRDefault="00E3076C" w:rsidP="00E3076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55B">
        <w:rPr>
          <w:rFonts w:ascii="Times New Roman" w:hAnsi="Times New Roman" w:cs="Times New Roman"/>
          <w:sz w:val="28"/>
          <w:szCs w:val="28"/>
        </w:rPr>
        <w:t>Проект закона «О социальном партнерстве» укрепит развитие института трехстороннего социального диалога и придаст новый импульс развитию системы решений и механизмов, направленных на обеспечение согласований интересов представителями органов исполнительной власти, представителями работодателей и работников.</w:t>
      </w:r>
    </w:p>
    <w:p w14:paraId="6FF2B1DA" w14:textId="77777777" w:rsidR="007B755B" w:rsidRDefault="00E3076C" w:rsidP="007B755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55B">
        <w:rPr>
          <w:rFonts w:ascii="Times New Roman" w:hAnsi="Times New Roman" w:cs="Times New Roman"/>
          <w:sz w:val="28"/>
          <w:szCs w:val="28"/>
        </w:rPr>
        <w:t>Предлагаем возобновить работу по разработке законопроекта «О социальном партнерстве» совместно с социальными партнерами.</w:t>
      </w:r>
    </w:p>
    <w:p w14:paraId="4D65A10F" w14:textId="534F592E" w:rsidR="008151B4" w:rsidRDefault="008151B4" w:rsidP="007B755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D24C15">
        <w:rPr>
          <w:rFonts w:ascii="Times New Roman" w:hAnsi="Times New Roman" w:cs="Times New Roman"/>
          <w:sz w:val="28"/>
          <w:szCs w:val="28"/>
          <w:lang w:val="ru-RU"/>
        </w:rPr>
        <w:t>В свою очередь, социальным партнерам необходимо принять меры по улучшению качества жизни работников, по продвижению принципов Достойного труда, по исполнению Концепции безопасного труда в Республике Казахстан на 2024-2030 годы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целях обеспечения безопасных условий труда.</w:t>
      </w:r>
    </w:p>
    <w:p w14:paraId="5AB01794" w14:textId="77777777" w:rsidR="005B17E5" w:rsidRDefault="005B17E5" w:rsidP="007B755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779E97" w14:textId="7D9B3961" w:rsidR="00B0601B" w:rsidRPr="00B0601B" w:rsidRDefault="005B17E5" w:rsidP="007954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B17E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Спасибо за внимание!</w:t>
      </w:r>
    </w:p>
    <w:sectPr w:rsidR="00B0601B" w:rsidRPr="00B0601B" w:rsidSect="009650B7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5723" w14:textId="77777777" w:rsidR="006C2215" w:rsidRDefault="006C2215" w:rsidP="009650B7">
      <w:pPr>
        <w:spacing w:after="0" w:line="240" w:lineRule="auto"/>
      </w:pPr>
      <w:r>
        <w:separator/>
      </w:r>
    </w:p>
  </w:endnote>
  <w:endnote w:type="continuationSeparator" w:id="0">
    <w:p w14:paraId="64E73F68" w14:textId="77777777" w:rsidR="006C2215" w:rsidRDefault="006C2215" w:rsidP="0096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768270"/>
      <w:docPartObj>
        <w:docPartGallery w:val="Page Numbers (Bottom of Page)"/>
        <w:docPartUnique/>
      </w:docPartObj>
    </w:sdtPr>
    <w:sdtEndPr/>
    <w:sdtContent>
      <w:p w14:paraId="4439F04A" w14:textId="6A055569" w:rsidR="009650B7" w:rsidRDefault="009650B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EAABC6E" w14:textId="77777777" w:rsidR="009650B7" w:rsidRDefault="009650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658E" w14:textId="77777777" w:rsidR="006C2215" w:rsidRDefault="006C2215" w:rsidP="009650B7">
      <w:pPr>
        <w:spacing w:after="0" w:line="240" w:lineRule="auto"/>
      </w:pPr>
      <w:r>
        <w:separator/>
      </w:r>
    </w:p>
  </w:footnote>
  <w:footnote w:type="continuationSeparator" w:id="0">
    <w:p w14:paraId="22FC5F92" w14:textId="77777777" w:rsidR="006C2215" w:rsidRDefault="006C2215" w:rsidP="0096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417"/>
    <w:multiLevelType w:val="hybridMultilevel"/>
    <w:tmpl w:val="C0843FE6"/>
    <w:lvl w:ilvl="0" w:tplc="13644064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058" w:hanging="360"/>
      </w:pPr>
    </w:lvl>
    <w:lvl w:ilvl="2" w:tplc="2000001B" w:tentative="1">
      <w:start w:val="1"/>
      <w:numFmt w:val="lowerRoman"/>
      <w:lvlText w:val="%3."/>
      <w:lvlJc w:val="right"/>
      <w:pPr>
        <w:ind w:left="4778" w:hanging="180"/>
      </w:pPr>
    </w:lvl>
    <w:lvl w:ilvl="3" w:tplc="2000000F" w:tentative="1">
      <w:start w:val="1"/>
      <w:numFmt w:val="decimal"/>
      <w:lvlText w:val="%4."/>
      <w:lvlJc w:val="left"/>
      <w:pPr>
        <w:ind w:left="5498" w:hanging="360"/>
      </w:pPr>
    </w:lvl>
    <w:lvl w:ilvl="4" w:tplc="20000019" w:tentative="1">
      <w:start w:val="1"/>
      <w:numFmt w:val="lowerLetter"/>
      <w:lvlText w:val="%5."/>
      <w:lvlJc w:val="left"/>
      <w:pPr>
        <w:ind w:left="6218" w:hanging="360"/>
      </w:pPr>
    </w:lvl>
    <w:lvl w:ilvl="5" w:tplc="2000001B" w:tentative="1">
      <w:start w:val="1"/>
      <w:numFmt w:val="lowerRoman"/>
      <w:lvlText w:val="%6."/>
      <w:lvlJc w:val="right"/>
      <w:pPr>
        <w:ind w:left="6938" w:hanging="180"/>
      </w:pPr>
    </w:lvl>
    <w:lvl w:ilvl="6" w:tplc="2000000F" w:tentative="1">
      <w:start w:val="1"/>
      <w:numFmt w:val="decimal"/>
      <w:lvlText w:val="%7."/>
      <w:lvlJc w:val="left"/>
      <w:pPr>
        <w:ind w:left="7658" w:hanging="360"/>
      </w:pPr>
    </w:lvl>
    <w:lvl w:ilvl="7" w:tplc="20000019" w:tentative="1">
      <w:start w:val="1"/>
      <w:numFmt w:val="lowerLetter"/>
      <w:lvlText w:val="%8."/>
      <w:lvlJc w:val="left"/>
      <w:pPr>
        <w:ind w:left="8378" w:hanging="360"/>
      </w:pPr>
    </w:lvl>
    <w:lvl w:ilvl="8" w:tplc="200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4EDA5147"/>
    <w:multiLevelType w:val="hybridMultilevel"/>
    <w:tmpl w:val="B5EED86E"/>
    <w:lvl w:ilvl="0" w:tplc="14B83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98"/>
    <w:rsid w:val="00034B07"/>
    <w:rsid w:val="00040619"/>
    <w:rsid w:val="00041BEC"/>
    <w:rsid w:val="000A746E"/>
    <w:rsid w:val="000D3A93"/>
    <w:rsid w:val="0010556D"/>
    <w:rsid w:val="00113E27"/>
    <w:rsid w:val="00121E94"/>
    <w:rsid w:val="001231A9"/>
    <w:rsid w:val="001430AD"/>
    <w:rsid w:val="00173355"/>
    <w:rsid w:val="00195C24"/>
    <w:rsid w:val="001D4ADF"/>
    <w:rsid w:val="002031F0"/>
    <w:rsid w:val="00217F21"/>
    <w:rsid w:val="00233C66"/>
    <w:rsid w:val="00242051"/>
    <w:rsid w:val="00256877"/>
    <w:rsid w:val="00285416"/>
    <w:rsid w:val="00294E5D"/>
    <w:rsid w:val="002D37DA"/>
    <w:rsid w:val="002D69F6"/>
    <w:rsid w:val="002F241C"/>
    <w:rsid w:val="003201E5"/>
    <w:rsid w:val="003469ED"/>
    <w:rsid w:val="00397D3E"/>
    <w:rsid w:val="003A14F7"/>
    <w:rsid w:val="003D3DE9"/>
    <w:rsid w:val="00413813"/>
    <w:rsid w:val="004200F7"/>
    <w:rsid w:val="00425CAE"/>
    <w:rsid w:val="00426E5D"/>
    <w:rsid w:val="004365AA"/>
    <w:rsid w:val="00476C28"/>
    <w:rsid w:val="00485F9A"/>
    <w:rsid w:val="005001FA"/>
    <w:rsid w:val="00551AAB"/>
    <w:rsid w:val="00562DD7"/>
    <w:rsid w:val="005A0398"/>
    <w:rsid w:val="005A157F"/>
    <w:rsid w:val="005B17E5"/>
    <w:rsid w:val="005E1893"/>
    <w:rsid w:val="005F1494"/>
    <w:rsid w:val="006210C0"/>
    <w:rsid w:val="00637205"/>
    <w:rsid w:val="006521F8"/>
    <w:rsid w:val="0065725E"/>
    <w:rsid w:val="006C2215"/>
    <w:rsid w:val="007248B6"/>
    <w:rsid w:val="00734444"/>
    <w:rsid w:val="007467CB"/>
    <w:rsid w:val="007627FF"/>
    <w:rsid w:val="00794445"/>
    <w:rsid w:val="0079543B"/>
    <w:rsid w:val="007A0835"/>
    <w:rsid w:val="007A109D"/>
    <w:rsid w:val="007A4502"/>
    <w:rsid w:val="007B755B"/>
    <w:rsid w:val="007B7D49"/>
    <w:rsid w:val="00802A64"/>
    <w:rsid w:val="008151B4"/>
    <w:rsid w:val="008347FA"/>
    <w:rsid w:val="008464D3"/>
    <w:rsid w:val="008F21D6"/>
    <w:rsid w:val="008F7A0C"/>
    <w:rsid w:val="00903072"/>
    <w:rsid w:val="009650B7"/>
    <w:rsid w:val="009D37D1"/>
    <w:rsid w:val="00A469FD"/>
    <w:rsid w:val="00A705EF"/>
    <w:rsid w:val="00A73E08"/>
    <w:rsid w:val="00A74629"/>
    <w:rsid w:val="00AA7FA8"/>
    <w:rsid w:val="00AC12C5"/>
    <w:rsid w:val="00AC1DE4"/>
    <w:rsid w:val="00B0601B"/>
    <w:rsid w:val="00B3584D"/>
    <w:rsid w:val="00B44919"/>
    <w:rsid w:val="00B77B30"/>
    <w:rsid w:val="00BA5911"/>
    <w:rsid w:val="00BB030D"/>
    <w:rsid w:val="00BC7D33"/>
    <w:rsid w:val="00C25598"/>
    <w:rsid w:val="00C46423"/>
    <w:rsid w:val="00C52A84"/>
    <w:rsid w:val="00C758A4"/>
    <w:rsid w:val="00C90B9C"/>
    <w:rsid w:val="00CA446C"/>
    <w:rsid w:val="00CD21E8"/>
    <w:rsid w:val="00CD2CE5"/>
    <w:rsid w:val="00CE4171"/>
    <w:rsid w:val="00CE5103"/>
    <w:rsid w:val="00CF5E70"/>
    <w:rsid w:val="00D2562E"/>
    <w:rsid w:val="00D81F0B"/>
    <w:rsid w:val="00D92EC2"/>
    <w:rsid w:val="00E3076C"/>
    <w:rsid w:val="00E600A2"/>
    <w:rsid w:val="00EA3B9D"/>
    <w:rsid w:val="00EA53C3"/>
    <w:rsid w:val="00EB6CAB"/>
    <w:rsid w:val="00EF1848"/>
    <w:rsid w:val="00F135D2"/>
    <w:rsid w:val="00F30A8B"/>
    <w:rsid w:val="00F7463D"/>
    <w:rsid w:val="00F9376D"/>
    <w:rsid w:val="00F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854A"/>
  <w15:chartTrackingRefBased/>
  <w15:docId w15:val="{9E85A43A-88E7-4D22-955C-8C1D008C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1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5">
    <w:name w:val="Body Text Indent"/>
    <w:basedOn w:val="a"/>
    <w:link w:val="a6"/>
    <w:unhideWhenUsed/>
    <w:rsid w:val="00203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2031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6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0B7"/>
  </w:style>
  <w:style w:type="paragraph" w:styleId="a9">
    <w:name w:val="footer"/>
    <w:basedOn w:val="a"/>
    <w:link w:val="aa"/>
    <w:uiPriority w:val="99"/>
    <w:unhideWhenUsed/>
    <w:rsid w:val="0096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0B7"/>
  </w:style>
  <w:style w:type="paragraph" w:customStyle="1" w:styleId="rvps2">
    <w:name w:val="rvps2"/>
    <w:basedOn w:val="a"/>
    <w:rsid w:val="0028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cp:lastPrinted>2025-12-17T06:46:00Z</cp:lastPrinted>
  <dcterms:created xsi:type="dcterms:W3CDTF">2026-05-28T10:06:00Z</dcterms:created>
  <dcterms:modified xsi:type="dcterms:W3CDTF">2026-05-28T10:06:00Z</dcterms:modified>
</cp:coreProperties>
</file>